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B4680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0" w:name="_Hlk117579937"/>
      <w:r>
        <w:rPr>
          <w:rFonts w:ascii="Times New Roman" w:hAnsi="Times New Roman"/>
          <w:b/>
          <w:sz w:val="24"/>
          <w:szCs w:val="24"/>
        </w:rPr>
        <w:t xml:space="preserve">План мероприятий </w:t>
      </w:r>
      <w:bookmarkEnd w:id="0"/>
    </w:p>
    <w:p w14:paraId="7108A259">
      <w:pPr>
        <w:spacing w:after="0" w:line="240" w:lineRule="auto"/>
        <w:jc w:val="center"/>
        <w:rPr>
          <w:rFonts w:ascii="Times New Roman" w:hAnsi="Times New Roman" w:eastAsiaTheme="minorHAnsi"/>
          <w:b/>
          <w:bCs/>
          <w:sz w:val="24"/>
          <w:szCs w:val="24"/>
        </w:rPr>
      </w:pPr>
      <w:r>
        <w:rPr>
          <w:rFonts w:ascii="Times New Roman" w:hAnsi="Times New Roman" w:eastAsiaTheme="minorHAnsi"/>
          <w:b/>
          <w:bCs/>
          <w:sz w:val="24"/>
          <w:szCs w:val="24"/>
          <w:highlight w:val="cyan"/>
        </w:rPr>
        <w:t>МКУ СКО «Молодость»</w:t>
      </w:r>
      <w:r>
        <w:rPr>
          <w:rFonts w:ascii="Times New Roman" w:hAnsi="Times New Roman" w:eastAsiaTheme="minorHAnsi"/>
          <w:b/>
          <w:bCs/>
          <w:sz w:val="24"/>
          <w:szCs w:val="24"/>
        </w:rPr>
        <w:t xml:space="preserve"> </w:t>
      </w:r>
    </w:p>
    <w:p w14:paraId="73491230">
      <w:pPr>
        <w:spacing w:after="0" w:line="240" w:lineRule="auto"/>
        <w:jc w:val="center"/>
        <w:rPr>
          <w:rFonts w:ascii="Times New Roman" w:hAnsi="Times New Roman" w:eastAsiaTheme="minorHAnsi"/>
          <w:b/>
          <w:bCs/>
          <w:sz w:val="24"/>
          <w:szCs w:val="24"/>
        </w:rPr>
      </w:pPr>
      <w:r>
        <w:rPr>
          <w:rFonts w:ascii="Times New Roman" w:hAnsi="Times New Roman" w:eastAsiaTheme="minorHAnsi"/>
          <w:b/>
          <w:bCs/>
          <w:sz w:val="24"/>
          <w:szCs w:val="24"/>
        </w:rPr>
        <w:softHyphen/>
      </w:r>
      <w:r>
        <w:rPr>
          <w:rFonts w:ascii="Times New Roman" w:hAnsi="Times New Roman" w:eastAsiaTheme="minorHAnsi"/>
          <w:b/>
          <w:bCs/>
          <w:sz w:val="24"/>
          <w:szCs w:val="24"/>
        </w:rPr>
        <w:softHyphen/>
      </w:r>
      <w:r>
        <w:rPr>
          <w:rFonts w:ascii="Times New Roman" w:hAnsi="Times New Roman" w:eastAsiaTheme="minorHAnsi"/>
          <w:b/>
          <w:bCs/>
          <w:sz w:val="24"/>
          <w:szCs w:val="24"/>
        </w:rPr>
        <w:softHyphen/>
      </w:r>
      <w:r>
        <w:rPr>
          <w:rFonts w:ascii="Times New Roman" w:hAnsi="Times New Roman" w:eastAsiaTheme="minorHAnsi"/>
          <w:b/>
          <w:bCs/>
          <w:sz w:val="24"/>
          <w:szCs w:val="24"/>
        </w:rPr>
        <w:softHyphen/>
      </w:r>
      <w:r>
        <w:rPr>
          <w:rFonts w:ascii="Times New Roman" w:hAnsi="Times New Roman" w:eastAsiaTheme="minorHAnsi"/>
          <w:b/>
          <w:bCs/>
          <w:sz w:val="24"/>
          <w:szCs w:val="24"/>
        </w:rPr>
        <w:softHyphen/>
      </w:r>
      <w:r>
        <w:rPr>
          <w:rFonts w:ascii="Times New Roman" w:hAnsi="Times New Roman" w:eastAsiaTheme="minorHAnsi"/>
          <w:b/>
          <w:bCs/>
          <w:sz w:val="24"/>
          <w:szCs w:val="24"/>
        </w:rPr>
        <w:softHyphen/>
      </w:r>
      <w:r>
        <w:rPr>
          <w:rFonts w:ascii="Times New Roman" w:hAnsi="Times New Roman" w:eastAsiaTheme="minorHAnsi"/>
          <w:b/>
          <w:bCs/>
          <w:sz w:val="24"/>
          <w:szCs w:val="24"/>
        </w:rPr>
        <w:softHyphen/>
      </w:r>
      <w:r>
        <w:rPr>
          <w:rFonts w:ascii="Times New Roman" w:hAnsi="Times New Roman" w:eastAsiaTheme="minorHAnsi"/>
          <w:b/>
          <w:bCs/>
          <w:sz w:val="24"/>
          <w:szCs w:val="24"/>
        </w:rPr>
        <w:softHyphen/>
      </w:r>
      <w:r>
        <w:rPr>
          <w:rFonts w:ascii="Times New Roman" w:hAnsi="Times New Roman" w:eastAsiaTheme="minorHAnsi"/>
          <w:b/>
          <w:bCs/>
          <w:sz w:val="24"/>
          <w:szCs w:val="24"/>
        </w:rPr>
        <w:softHyphen/>
      </w:r>
      <w:r>
        <w:rPr>
          <w:rFonts w:ascii="Times New Roman" w:hAnsi="Times New Roman" w:eastAsiaTheme="minorHAnsi"/>
          <w:b/>
          <w:bCs/>
          <w:sz w:val="24"/>
          <w:szCs w:val="24"/>
        </w:rPr>
        <w:softHyphen/>
      </w:r>
      <w:r>
        <w:rPr>
          <w:rFonts w:ascii="Times New Roman" w:hAnsi="Times New Roman" w:eastAsiaTheme="minorHAnsi"/>
          <w:b/>
          <w:bCs/>
          <w:sz w:val="24"/>
          <w:szCs w:val="24"/>
        </w:rPr>
        <w:softHyphen/>
      </w:r>
      <w:r>
        <w:rPr>
          <w:rFonts w:ascii="Times New Roman" w:hAnsi="Times New Roman" w:eastAsiaTheme="minorHAnsi"/>
          <w:b/>
          <w:bCs/>
          <w:sz w:val="24"/>
          <w:szCs w:val="24"/>
        </w:rPr>
        <w:softHyphen/>
      </w:r>
      <w:r>
        <w:rPr>
          <w:rFonts w:ascii="Times New Roman" w:hAnsi="Times New Roman" w:eastAsiaTheme="minorHAnsi"/>
          <w:b/>
          <w:bCs/>
          <w:sz w:val="24"/>
          <w:szCs w:val="24"/>
        </w:rPr>
        <w:softHyphen/>
      </w:r>
      <w:r>
        <w:rPr>
          <w:rFonts w:ascii="Times New Roman" w:hAnsi="Times New Roman" w:eastAsiaTheme="minorHAnsi"/>
          <w:b/>
          <w:bCs/>
          <w:sz w:val="24"/>
          <w:szCs w:val="24"/>
        </w:rPr>
        <w:softHyphen/>
      </w:r>
      <w:r>
        <w:rPr>
          <w:rFonts w:ascii="Times New Roman" w:hAnsi="Times New Roman" w:eastAsiaTheme="minorHAnsi"/>
          <w:b/>
          <w:bCs/>
          <w:sz w:val="24"/>
          <w:szCs w:val="24"/>
        </w:rPr>
        <w:softHyphen/>
      </w:r>
      <w:r>
        <w:rPr>
          <w:rFonts w:ascii="Times New Roman" w:hAnsi="Times New Roman" w:eastAsiaTheme="minorHAnsi"/>
          <w:b/>
          <w:bCs/>
          <w:sz w:val="24"/>
          <w:szCs w:val="24"/>
        </w:rPr>
        <w:softHyphen/>
      </w:r>
      <w:r>
        <w:rPr>
          <w:rFonts w:ascii="Times New Roman" w:hAnsi="Times New Roman" w:eastAsiaTheme="minorHAnsi"/>
          <w:b/>
          <w:bCs/>
          <w:sz w:val="24"/>
          <w:szCs w:val="24"/>
        </w:rPr>
        <w:softHyphen/>
      </w:r>
      <w:r>
        <w:rPr>
          <w:rFonts w:ascii="Times New Roman" w:hAnsi="Times New Roman" w:eastAsiaTheme="minorHAnsi"/>
          <w:b/>
          <w:bCs/>
          <w:sz w:val="24"/>
          <w:szCs w:val="24"/>
        </w:rPr>
        <w:softHyphen/>
      </w:r>
      <w:r>
        <w:rPr>
          <w:rFonts w:ascii="Times New Roman" w:hAnsi="Times New Roman" w:eastAsiaTheme="minorHAnsi"/>
          <w:b/>
          <w:bCs/>
          <w:sz w:val="24"/>
          <w:szCs w:val="24"/>
        </w:rPr>
        <w:softHyphen/>
      </w:r>
      <w:r>
        <w:rPr>
          <w:rFonts w:ascii="Times New Roman" w:hAnsi="Times New Roman" w:eastAsiaTheme="minorHAnsi"/>
          <w:b/>
          <w:bCs/>
          <w:sz w:val="24"/>
          <w:szCs w:val="24"/>
        </w:rPr>
        <w:softHyphen/>
      </w:r>
      <w:r>
        <w:rPr>
          <w:rFonts w:ascii="Times New Roman" w:hAnsi="Times New Roman" w:eastAsiaTheme="minorHAnsi"/>
          <w:b/>
          <w:bCs/>
          <w:sz w:val="24"/>
          <w:szCs w:val="24"/>
        </w:rPr>
        <w:softHyphen/>
      </w:r>
      <w:r>
        <w:rPr>
          <w:rFonts w:ascii="Times New Roman" w:hAnsi="Times New Roman" w:eastAsiaTheme="minorHAnsi"/>
          <w:b/>
          <w:bCs/>
          <w:sz w:val="24"/>
          <w:szCs w:val="24"/>
        </w:rPr>
        <w:softHyphen/>
      </w:r>
      <w:r>
        <w:rPr>
          <w:rFonts w:ascii="Times New Roman" w:hAnsi="Times New Roman" w:eastAsiaTheme="minorHAnsi"/>
          <w:b/>
          <w:bCs/>
          <w:sz w:val="24"/>
          <w:szCs w:val="24"/>
        </w:rPr>
        <w:softHyphen/>
      </w:r>
      <w:r>
        <w:rPr>
          <w:rFonts w:ascii="Times New Roman" w:hAnsi="Times New Roman" w:eastAsiaTheme="minorHAnsi"/>
          <w:b/>
          <w:bCs/>
          <w:sz w:val="24"/>
          <w:szCs w:val="24"/>
        </w:rPr>
        <w:softHyphen/>
      </w:r>
      <w:r>
        <w:rPr>
          <w:rFonts w:ascii="Times New Roman" w:hAnsi="Times New Roman" w:eastAsiaTheme="minorHAnsi"/>
          <w:b/>
          <w:bCs/>
          <w:sz w:val="24"/>
          <w:szCs w:val="24"/>
        </w:rPr>
        <w:softHyphen/>
      </w:r>
      <w:r>
        <w:rPr>
          <w:rFonts w:ascii="Times New Roman" w:hAnsi="Times New Roman" w:eastAsiaTheme="minorHAnsi"/>
          <w:b/>
          <w:bCs/>
          <w:sz w:val="24"/>
          <w:szCs w:val="24"/>
        </w:rPr>
        <w:softHyphen/>
      </w:r>
      <w:r>
        <w:rPr>
          <w:rFonts w:ascii="Times New Roman" w:hAnsi="Times New Roman" w:eastAsiaTheme="minorHAnsi"/>
          <w:b/>
          <w:bCs/>
          <w:sz w:val="24"/>
          <w:szCs w:val="24"/>
        </w:rPr>
        <w:softHyphen/>
      </w:r>
      <w:r>
        <w:rPr>
          <w:rFonts w:ascii="Times New Roman" w:hAnsi="Times New Roman" w:eastAsiaTheme="minorHAnsi"/>
          <w:b/>
          <w:bCs/>
          <w:sz w:val="24"/>
          <w:szCs w:val="24"/>
        </w:rPr>
        <w:softHyphen/>
      </w:r>
      <w:r>
        <w:rPr>
          <w:rFonts w:ascii="Times New Roman" w:hAnsi="Times New Roman" w:eastAsiaTheme="minorHAnsi"/>
          <w:b/>
          <w:bCs/>
          <w:sz w:val="24"/>
          <w:szCs w:val="24"/>
        </w:rPr>
        <w:softHyphen/>
      </w:r>
      <w:r>
        <w:rPr>
          <w:rFonts w:ascii="Times New Roman" w:hAnsi="Times New Roman" w:eastAsiaTheme="minorHAnsi"/>
          <w:b/>
          <w:bCs/>
          <w:sz w:val="24"/>
          <w:szCs w:val="24"/>
        </w:rPr>
        <w:softHyphen/>
      </w:r>
      <w:r>
        <w:rPr>
          <w:rFonts w:ascii="Times New Roman" w:hAnsi="Times New Roman" w:eastAsiaTheme="minorHAnsi"/>
          <w:b/>
          <w:bCs/>
          <w:sz w:val="24"/>
          <w:szCs w:val="24"/>
        </w:rPr>
        <w:softHyphen/>
      </w:r>
      <w:r>
        <w:rPr>
          <w:rFonts w:ascii="Times New Roman" w:hAnsi="Times New Roman" w:eastAsiaTheme="minorHAnsi"/>
          <w:b/>
          <w:bCs/>
          <w:sz w:val="24"/>
          <w:szCs w:val="24"/>
        </w:rPr>
        <w:softHyphen/>
      </w:r>
      <w:r>
        <w:rPr>
          <w:rFonts w:ascii="Times New Roman" w:hAnsi="Times New Roman" w:eastAsiaTheme="minorHAnsi"/>
          <w:b/>
          <w:bCs/>
          <w:sz w:val="24"/>
          <w:szCs w:val="24"/>
        </w:rPr>
        <w:softHyphen/>
      </w:r>
      <w:r>
        <w:rPr>
          <w:rFonts w:ascii="Times New Roman" w:hAnsi="Times New Roman" w:eastAsiaTheme="minorHAnsi"/>
          <w:b/>
          <w:bCs/>
          <w:sz w:val="24"/>
          <w:szCs w:val="24"/>
        </w:rPr>
        <w:softHyphen/>
      </w:r>
      <w:r>
        <w:rPr>
          <w:rFonts w:ascii="Times New Roman" w:hAnsi="Times New Roman" w:eastAsiaTheme="minorHAnsi"/>
          <w:b/>
          <w:bCs/>
          <w:color w:val="FF0000"/>
          <w:sz w:val="24"/>
          <w:szCs w:val="24"/>
        </w:rPr>
        <w:t>с</w:t>
      </w:r>
      <w:r>
        <w:rPr>
          <w:rFonts w:ascii="Times New Roman" w:hAnsi="Times New Roman" w:eastAsiaTheme="minorHAnsi"/>
          <w:b/>
          <w:bCs/>
          <w:sz w:val="24"/>
          <w:szCs w:val="24"/>
        </w:rPr>
        <w:t xml:space="preserve"> 0</w:t>
      </w:r>
      <w:r>
        <w:rPr>
          <w:rFonts w:hint="default" w:ascii="Times New Roman" w:hAnsi="Times New Roman" w:eastAsiaTheme="minorHAnsi"/>
          <w:b/>
          <w:bCs/>
          <w:sz w:val="24"/>
          <w:szCs w:val="24"/>
          <w:lang w:val="ru-RU"/>
        </w:rPr>
        <w:t>1</w:t>
      </w:r>
      <w:r>
        <w:rPr>
          <w:rFonts w:ascii="Times New Roman" w:hAnsi="Times New Roman" w:eastAsiaTheme="minorHAnsi"/>
          <w:b/>
          <w:bCs/>
          <w:sz w:val="24"/>
          <w:szCs w:val="24"/>
        </w:rPr>
        <w:t>.0</w:t>
      </w:r>
      <w:r>
        <w:rPr>
          <w:rFonts w:hint="default" w:ascii="Times New Roman" w:hAnsi="Times New Roman" w:eastAsiaTheme="minorHAnsi"/>
          <w:b/>
          <w:bCs/>
          <w:sz w:val="24"/>
          <w:szCs w:val="24"/>
          <w:lang w:val="ru-RU"/>
        </w:rPr>
        <w:t>2</w:t>
      </w:r>
      <w:r>
        <w:rPr>
          <w:rFonts w:ascii="Times New Roman" w:hAnsi="Times New Roman" w:eastAsiaTheme="minorHAnsi"/>
          <w:b/>
          <w:bCs/>
          <w:sz w:val="24"/>
          <w:szCs w:val="24"/>
        </w:rPr>
        <w:t>.202</w:t>
      </w:r>
      <w:r>
        <w:rPr>
          <w:rFonts w:hint="default" w:ascii="Times New Roman" w:hAnsi="Times New Roman" w:eastAsiaTheme="minorHAnsi"/>
          <w:b/>
          <w:bCs/>
          <w:sz w:val="24"/>
          <w:szCs w:val="24"/>
          <w:lang w:val="ru-RU"/>
        </w:rPr>
        <w:t>6</w:t>
      </w:r>
      <w:r>
        <w:rPr>
          <w:rFonts w:ascii="Times New Roman" w:hAnsi="Times New Roman" w:eastAsiaTheme="minorHAnsi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Theme="minorHAnsi"/>
          <w:b/>
          <w:bCs/>
          <w:color w:val="FF0000"/>
          <w:sz w:val="24"/>
          <w:szCs w:val="24"/>
        </w:rPr>
        <w:t>по</w:t>
      </w:r>
      <w:r>
        <w:rPr>
          <w:rFonts w:ascii="Times New Roman" w:hAnsi="Times New Roman" w:eastAsiaTheme="minorHAnsi"/>
          <w:b/>
          <w:bCs/>
          <w:sz w:val="24"/>
          <w:szCs w:val="24"/>
        </w:rPr>
        <w:t xml:space="preserve"> </w:t>
      </w:r>
      <w:r>
        <w:rPr>
          <w:rFonts w:hint="default" w:ascii="Times New Roman" w:hAnsi="Times New Roman" w:eastAsiaTheme="minorHAnsi"/>
          <w:b/>
          <w:bCs/>
          <w:sz w:val="24"/>
          <w:szCs w:val="24"/>
          <w:lang w:val="ru-RU"/>
        </w:rPr>
        <w:t>28</w:t>
      </w:r>
      <w:r>
        <w:rPr>
          <w:rFonts w:ascii="Times New Roman" w:hAnsi="Times New Roman" w:eastAsiaTheme="minorHAnsi"/>
          <w:b/>
          <w:bCs/>
          <w:sz w:val="24"/>
          <w:szCs w:val="24"/>
        </w:rPr>
        <w:t>.0</w:t>
      </w:r>
      <w:r>
        <w:rPr>
          <w:rFonts w:hint="default" w:ascii="Times New Roman" w:hAnsi="Times New Roman" w:eastAsiaTheme="minorHAnsi"/>
          <w:b/>
          <w:bCs/>
          <w:sz w:val="24"/>
          <w:szCs w:val="24"/>
          <w:lang w:val="ru-RU"/>
        </w:rPr>
        <w:t>2</w:t>
      </w:r>
      <w:r>
        <w:rPr>
          <w:rFonts w:ascii="Times New Roman" w:hAnsi="Times New Roman" w:eastAsiaTheme="minorHAnsi"/>
          <w:b/>
          <w:bCs/>
          <w:sz w:val="24"/>
          <w:szCs w:val="24"/>
        </w:rPr>
        <w:t>.202</w:t>
      </w:r>
      <w:r>
        <w:rPr>
          <w:rFonts w:hint="default" w:ascii="Times New Roman" w:hAnsi="Times New Roman" w:eastAsiaTheme="minorHAnsi"/>
          <w:b/>
          <w:bCs/>
          <w:sz w:val="24"/>
          <w:szCs w:val="24"/>
          <w:lang w:val="ru-RU"/>
        </w:rPr>
        <w:t>6</w:t>
      </w:r>
      <w:r>
        <w:rPr>
          <w:rFonts w:ascii="Times New Roman" w:hAnsi="Times New Roman" w:eastAsiaTheme="minorHAnsi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Theme="minorHAnsi"/>
          <w:b/>
          <w:bCs/>
          <w:color w:val="FF0000"/>
          <w:sz w:val="24"/>
          <w:szCs w:val="24"/>
        </w:rPr>
        <w:t>гг.</w:t>
      </w:r>
      <w:r>
        <w:rPr>
          <w:rFonts w:ascii="Times New Roman" w:hAnsi="Times New Roman" w:eastAsiaTheme="minorHAnsi"/>
          <w:b/>
          <w:bCs/>
          <w:sz w:val="24"/>
          <w:szCs w:val="24"/>
        </w:rPr>
        <w:t xml:space="preserve"> </w:t>
      </w:r>
    </w:p>
    <w:p w14:paraId="554B9DF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</w:p>
    <w:tbl>
      <w:tblPr>
        <w:tblStyle w:val="6"/>
        <w:tblpPr w:leftFromText="180" w:rightFromText="180" w:vertAnchor="text" w:horzAnchor="margin" w:tblpY="80"/>
        <w:tblW w:w="1544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1"/>
        <w:gridCol w:w="3789"/>
        <w:gridCol w:w="1701"/>
        <w:gridCol w:w="2409"/>
        <w:gridCol w:w="2694"/>
        <w:gridCol w:w="2126"/>
        <w:gridCol w:w="2126"/>
      </w:tblGrid>
      <w:tr w14:paraId="3E1219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4" w:hRule="atLeast"/>
        </w:trPr>
        <w:tc>
          <w:tcPr>
            <w:tcW w:w="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F807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4607C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Форма мероприятия, наименование мероприятия,</w:t>
            </w:r>
          </w:p>
          <w:p w14:paraId="57A65F6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целевая аудитория</w:t>
            </w:r>
          </w:p>
          <w:p w14:paraId="24A6A5AC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2E74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Дата и время</w:t>
            </w:r>
          </w:p>
          <w:p w14:paraId="192EA10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проведения мероприятия</w:t>
            </w:r>
          </w:p>
          <w:p w14:paraId="2CE37077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5E5B8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Организатор мероприятия</w:t>
            </w:r>
            <w:r>
              <w:rPr>
                <w:rFonts w:ascii="Times New Roman" w:hAnsi="Times New Roman"/>
                <w:b/>
                <w:i/>
                <w:iCs/>
                <w:color w:val="FF0000"/>
                <w:sz w:val="24"/>
                <w:szCs w:val="24"/>
              </w:rPr>
              <w:t xml:space="preserve"> </w:t>
            </w:r>
          </w:p>
          <w:p w14:paraId="3AEAED4A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color w:val="FF0000"/>
                <w:sz w:val="24"/>
                <w:szCs w:val="24"/>
              </w:rPr>
            </w:pPr>
          </w:p>
          <w:p w14:paraId="619E0B25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color w:val="FF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1E6D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Место</w:t>
            </w:r>
          </w:p>
          <w:p w14:paraId="3558A0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проведения мероприятия</w:t>
            </w:r>
          </w:p>
          <w:p w14:paraId="2400E811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D3A9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Предполагаемое количество посещений</w:t>
            </w:r>
          </w:p>
          <w:p w14:paraId="4023C87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мероприятия/</w:t>
            </w:r>
          </w:p>
          <w:p w14:paraId="37CF8E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количество просмотров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90E61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Ответственный,</w:t>
            </w:r>
          </w:p>
          <w:p w14:paraId="41D907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контактная информация</w:t>
            </w:r>
          </w:p>
        </w:tc>
      </w:tr>
    </w:tbl>
    <w:tbl>
      <w:tblPr>
        <w:tblStyle w:val="5"/>
        <w:tblW w:w="154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7"/>
        <w:gridCol w:w="3816"/>
        <w:gridCol w:w="1691"/>
        <w:gridCol w:w="2411"/>
        <w:gridCol w:w="2694"/>
        <w:gridCol w:w="2120"/>
        <w:gridCol w:w="2108"/>
      </w:tblGrid>
      <w:tr w14:paraId="08CFD3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3" w:hRule="atLeast"/>
        </w:trPr>
        <w:tc>
          <w:tcPr>
            <w:tcW w:w="577" w:type="dxa"/>
          </w:tcPr>
          <w:p w14:paraId="79D4EFEC">
            <w:pPr>
              <w:numPr>
                <w:ilvl w:val="0"/>
                <w:numId w:val="1"/>
              </w:numPr>
              <w:spacing w:after="0" w:line="240" w:lineRule="auto"/>
              <w:ind w:left="425" w:leftChars="0" w:hanging="425" w:firstLineChars="0"/>
              <w:jc w:val="center"/>
              <w:rPr>
                <w:rFonts w:ascii="Times New Roman" w:hAnsi="Times New Roman" w:eastAsiaTheme="minorHAnsi"/>
                <w:b/>
                <w:bCs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3816" w:type="dxa"/>
            <w:vAlign w:val="top"/>
          </w:tcPr>
          <w:p w14:paraId="6EF58372">
            <w:pPr>
              <w:spacing w:after="0" w:line="240" w:lineRule="auto"/>
              <w:rPr>
                <w:rFonts w:hint="default"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Спортивное мероприятие, забавы «Снежный БУМ» </w:t>
            </w:r>
          </w:p>
          <w:p w14:paraId="5CC6291D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eastAsia="Times New Roman" w:cs="Times New Roman"/>
                <w:i/>
                <w:sz w:val="24"/>
                <w:szCs w:val="24"/>
                <w:lang w:eastAsia="ru-RU"/>
              </w:rPr>
              <w:t>(жители п.Красномайский)</w:t>
            </w:r>
          </w:p>
        </w:tc>
        <w:tc>
          <w:tcPr>
            <w:tcW w:w="1691" w:type="dxa"/>
            <w:vAlign w:val="top"/>
          </w:tcPr>
          <w:p w14:paraId="13983C6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0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1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.02.202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14E57934">
            <w:pPr>
              <w:spacing w:after="0" w:line="240" w:lineRule="auto"/>
              <w:jc w:val="center"/>
              <w:rPr>
                <w:rFonts w:ascii="Times New Roman" w:hAnsi="Times New Roman" w:eastAsiaTheme="minorHAnsi"/>
                <w:b/>
                <w:bCs/>
                <w:color w:val="FF000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15:00</w:t>
            </w:r>
          </w:p>
        </w:tc>
        <w:tc>
          <w:tcPr>
            <w:tcW w:w="2411" w:type="dxa"/>
            <w:vAlign w:val="top"/>
          </w:tcPr>
          <w:p w14:paraId="3A20A4B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МКУ СКО «Молодость» </w:t>
            </w:r>
          </w:p>
          <w:p w14:paraId="5D0B409C">
            <w:pPr>
              <w:spacing w:after="0" w:line="240" w:lineRule="auto"/>
              <w:jc w:val="center"/>
              <w:rPr>
                <w:rFonts w:ascii="Times New Roman" w:hAnsi="Times New Roman" w:eastAsiaTheme="minorHAnsi"/>
                <w:b/>
                <w:bCs/>
                <w:color w:val="FF0000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2694" w:type="dxa"/>
            <w:vAlign w:val="top"/>
          </w:tcPr>
          <w:p w14:paraId="760A402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ДК «Молодость»</w:t>
            </w:r>
          </w:p>
          <w:p w14:paraId="012DE55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п. Красномайский</w:t>
            </w:r>
          </w:p>
          <w:p w14:paraId="0701158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Железнодорожная, 1</w:t>
            </w:r>
          </w:p>
          <w:p w14:paraId="2FA897EA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b/>
                <w:bCs/>
                <w:color w:val="FF0000"/>
                <w:sz w:val="24"/>
                <w:szCs w:val="24"/>
                <w:highlight w:val="none"/>
                <w:shd w:val="clear" w:color="auto" w:fill="auto"/>
                <w:lang w:val="ru-RU"/>
              </w:rPr>
            </w:pPr>
          </w:p>
        </w:tc>
        <w:tc>
          <w:tcPr>
            <w:tcW w:w="2120" w:type="dxa"/>
            <w:vAlign w:val="top"/>
          </w:tcPr>
          <w:p w14:paraId="213CC1C5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b/>
                <w:bCs/>
                <w:color w:val="FF0000"/>
                <w:sz w:val="24"/>
                <w:szCs w:val="24"/>
                <w:highlight w:val="none"/>
                <w:shd w:val="clear" w:color="auto" w:fill="auto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20</w:t>
            </w:r>
          </w:p>
        </w:tc>
        <w:tc>
          <w:tcPr>
            <w:tcW w:w="2108" w:type="dxa"/>
            <w:vAlign w:val="top"/>
          </w:tcPr>
          <w:p w14:paraId="0601A61C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521C21A1">
            <w:pPr>
              <w:spacing w:after="0" w:line="240" w:lineRule="auto"/>
              <w:rPr>
                <w:rFonts w:ascii="Times New Roman" w:hAnsi="Times New Roman" w:eastAsiaTheme="minorHAnsi"/>
                <w:b/>
                <w:bCs/>
                <w:color w:val="FF000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2FB126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3" w:hRule="atLeast"/>
        </w:trPr>
        <w:tc>
          <w:tcPr>
            <w:tcW w:w="577" w:type="dxa"/>
          </w:tcPr>
          <w:p w14:paraId="7944B141">
            <w:pPr>
              <w:numPr>
                <w:ilvl w:val="0"/>
                <w:numId w:val="1"/>
              </w:numPr>
              <w:spacing w:after="0" w:line="240" w:lineRule="auto"/>
              <w:ind w:left="425" w:leftChars="0" w:hanging="425" w:firstLineChars="0"/>
              <w:jc w:val="center"/>
              <w:rPr>
                <w:rFonts w:ascii="Times New Roman" w:hAnsi="Times New Roman" w:eastAsiaTheme="minorHAnsi"/>
                <w:b/>
                <w:bCs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3816" w:type="dxa"/>
            <w:vAlign w:val="top"/>
          </w:tcPr>
          <w:p w14:paraId="3537F3D9">
            <w:pPr>
              <w:spacing w:after="0" w:line="240" w:lineRule="auto"/>
              <w:rPr>
                <w:rFonts w:hint="default"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Спортивное мероприятие, забавы «Снежный БУМ» </w:t>
            </w:r>
          </w:p>
          <w:p w14:paraId="1A22E8BB">
            <w:pPr>
              <w:pStyle w:val="8"/>
              <w:ind w:left="0" w:leftChars="0" w:right="341" w:rightChars="0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(жители Толмачевского сельсовета)</w:t>
            </w:r>
          </w:p>
        </w:tc>
        <w:tc>
          <w:tcPr>
            <w:tcW w:w="1691" w:type="dxa"/>
            <w:vAlign w:val="top"/>
          </w:tcPr>
          <w:p w14:paraId="02DEA6F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0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.02.202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56A1D33F">
            <w:pPr>
              <w:spacing w:after="0" w:line="240" w:lineRule="auto"/>
              <w:jc w:val="center"/>
              <w:rPr>
                <w:rFonts w:ascii="Times New Roman" w:hAnsi="Times New Roman" w:eastAsiaTheme="minorHAnsi"/>
                <w:bCs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14:00</w:t>
            </w:r>
          </w:p>
        </w:tc>
        <w:tc>
          <w:tcPr>
            <w:tcW w:w="2411" w:type="dxa"/>
            <w:vAlign w:val="top"/>
          </w:tcPr>
          <w:p w14:paraId="200B714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МКУ СКО «Молодость» </w:t>
            </w:r>
          </w:p>
          <w:p w14:paraId="16AC8E42">
            <w:pPr>
              <w:spacing w:after="0" w:line="240" w:lineRule="auto"/>
              <w:jc w:val="center"/>
              <w:rPr>
                <w:rFonts w:ascii="Times New Roman" w:hAnsi="Times New Roman" w:eastAsiaTheme="minorHAnsi"/>
                <w:b/>
                <w:bCs/>
                <w:color w:val="FF0000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2694" w:type="dxa"/>
            <w:vAlign w:val="top"/>
          </w:tcPr>
          <w:p w14:paraId="5DA74AC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с.Толмачево,</w:t>
            </w:r>
          </w:p>
          <w:p w14:paraId="139DA09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ул.Ватутина</w:t>
            </w:r>
          </w:p>
          <w:p w14:paraId="598B2FEA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Спортивная площадка</w:t>
            </w:r>
          </w:p>
        </w:tc>
        <w:tc>
          <w:tcPr>
            <w:tcW w:w="2120" w:type="dxa"/>
            <w:vAlign w:val="top"/>
          </w:tcPr>
          <w:p w14:paraId="61F097A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4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0</w:t>
            </w:r>
          </w:p>
          <w:p w14:paraId="04D1BEC0">
            <w:pPr>
              <w:spacing w:after="0" w:line="240" w:lineRule="auto"/>
              <w:jc w:val="center"/>
              <w:rPr>
                <w:rFonts w:hint="default" w:ascii="Times New Roman" w:hAnsi="Times New Roman"/>
                <w:bCs/>
                <w:iCs/>
                <w:sz w:val="24"/>
                <w:szCs w:val="24"/>
                <w:highlight w:val="none"/>
                <w:shd w:val="clear" w:color="auto" w:fill="auto"/>
                <w:lang w:val="ru-RU"/>
              </w:rPr>
            </w:pPr>
          </w:p>
        </w:tc>
        <w:tc>
          <w:tcPr>
            <w:tcW w:w="2108" w:type="dxa"/>
            <w:vAlign w:val="top"/>
          </w:tcPr>
          <w:p w14:paraId="10BFBF72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195E1A7E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156707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7" w:type="dxa"/>
          </w:tcPr>
          <w:p w14:paraId="59DE0760">
            <w:pPr>
              <w:numPr>
                <w:ilvl w:val="0"/>
                <w:numId w:val="1"/>
              </w:numPr>
              <w:spacing w:after="0" w:line="240" w:lineRule="auto"/>
              <w:ind w:left="425" w:leftChars="0" w:hanging="425" w:firstLineChars="0"/>
              <w:jc w:val="center"/>
              <w:rPr>
                <w:rFonts w:ascii="Times New Roman" w:hAnsi="Times New Roman" w:eastAsiaTheme="minorHAnsi"/>
                <w:b/>
                <w:bCs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3816" w:type="dxa"/>
            <w:vAlign w:val="top"/>
          </w:tcPr>
          <w:p w14:paraId="3BE027FB">
            <w:pPr>
              <w:pStyle w:val="8"/>
              <w:ind w:left="0" w:leftChars="0" w:right="341" w:rightChars="0"/>
              <w:rPr>
                <w:rFonts w:ascii="Times New Roman" w:hAnsi="Times New Roman" w:eastAsiaTheme="minorHAnsi"/>
                <w:bCs/>
                <w:color w:val="FF000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Игровая программа «В здоровом теле здоровый дух»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 xml:space="preserve">(жители </w:t>
            </w:r>
            <w:r>
              <w:rPr>
                <w:rFonts w:hint="default" w:cs="Times New Roman"/>
                <w:i/>
                <w:sz w:val="24"/>
                <w:szCs w:val="24"/>
                <w:lang w:val="ru-RU"/>
              </w:rPr>
              <w:t>п.Красномайский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1691" w:type="dxa"/>
            <w:vAlign w:val="top"/>
          </w:tcPr>
          <w:p w14:paraId="21440AF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05.02.202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17987AAC">
            <w:pPr>
              <w:spacing w:after="0" w:line="240" w:lineRule="auto"/>
              <w:jc w:val="center"/>
              <w:rPr>
                <w:rFonts w:ascii="Times New Roman" w:hAnsi="Times New Roman" w:eastAsiaTheme="minorHAnsi"/>
                <w:b/>
                <w:bCs/>
                <w:color w:val="FF000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17:00</w:t>
            </w:r>
          </w:p>
        </w:tc>
        <w:tc>
          <w:tcPr>
            <w:tcW w:w="2411" w:type="dxa"/>
            <w:vAlign w:val="top"/>
          </w:tcPr>
          <w:p w14:paraId="6CFC5C1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МКУ СКО «Молодость» </w:t>
            </w:r>
          </w:p>
          <w:p w14:paraId="51621EC3">
            <w:pPr>
              <w:spacing w:after="0" w:line="240" w:lineRule="auto"/>
              <w:jc w:val="center"/>
              <w:rPr>
                <w:rFonts w:ascii="Times New Roman" w:hAnsi="Times New Roman" w:eastAsiaTheme="minorHAnsi"/>
                <w:b/>
                <w:bCs/>
                <w:color w:val="FF0000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2694" w:type="dxa"/>
            <w:vAlign w:val="top"/>
          </w:tcPr>
          <w:p w14:paraId="2D3B1C3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ДК «Молодость»</w:t>
            </w:r>
          </w:p>
          <w:p w14:paraId="3629F6B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п. Красномайский</w:t>
            </w:r>
          </w:p>
          <w:p w14:paraId="56EF64FE">
            <w:pPr>
              <w:spacing w:after="0" w:line="240" w:lineRule="auto"/>
              <w:jc w:val="center"/>
              <w:rPr>
                <w:rFonts w:ascii="Times New Roman" w:hAnsi="Times New Roman" w:eastAsiaTheme="minorHAnsi"/>
                <w:b/>
                <w:bCs/>
                <w:color w:val="FF000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Железнодорожная, 1</w:t>
            </w:r>
          </w:p>
        </w:tc>
        <w:tc>
          <w:tcPr>
            <w:tcW w:w="2120" w:type="dxa"/>
            <w:vAlign w:val="top"/>
          </w:tcPr>
          <w:p w14:paraId="60CE243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20</w:t>
            </w:r>
          </w:p>
          <w:p w14:paraId="7C0D5583">
            <w:pPr>
              <w:spacing w:after="0" w:line="240" w:lineRule="auto"/>
              <w:jc w:val="center"/>
              <w:rPr>
                <w:rFonts w:ascii="Times New Roman" w:hAnsi="Times New Roman" w:eastAsiaTheme="minorHAnsi"/>
                <w:b/>
                <w:bCs/>
                <w:color w:val="FF0000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2108" w:type="dxa"/>
            <w:vAlign w:val="top"/>
          </w:tcPr>
          <w:p w14:paraId="7DD7709A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57BBB091">
            <w:pPr>
              <w:spacing w:after="0" w:line="240" w:lineRule="auto"/>
              <w:rPr>
                <w:rFonts w:ascii="Times New Roman" w:hAnsi="Times New Roman" w:eastAsiaTheme="minorHAnsi"/>
                <w:b/>
                <w:bCs/>
                <w:color w:val="FF000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2992FC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7" w:type="dxa"/>
          </w:tcPr>
          <w:p w14:paraId="0DD1FACB">
            <w:pPr>
              <w:numPr>
                <w:ilvl w:val="0"/>
                <w:numId w:val="1"/>
              </w:numPr>
              <w:spacing w:after="0" w:line="240" w:lineRule="auto"/>
              <w:ind w:left="425" w:leftChars="0" w:hanging="425" w:firstLineChars="0"/>
              <w:jc w:val="center"/>
              <w:rPr>
                <w:rFonts w:ascii="Times New Roman" w:hAnsi="Times New Roman" w:eastAsiaTheme="minorHAnsi"/>
                <w:b/>
                <w:bCs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3816" w:type="dxa"/>
            <w:vAlign w:val="top"/>
          </w:tcPr>
          <w:p w14:paraId="353E84B9">
            <w:pPr>
              <w:pStyle w:val="8"/>
              <w:ind w:left="0" w:leftChars="0" w:right="341" w:rightChars="0"/>
              <w:rPr>
                <w:rFonts w:hint="default" w:ascii="Times New Roman" w:hAnsi="Times New Roman" w:eastAsiaTheme="minorHAnsi"/>
                <w:bCs/>
                <w:color w:val="FF0000"/>
                <w:sz w:val="24"/>
                <w:szCs w:val="24"/>
                <w:highlight w:val="none"/>
                <w:shd w:val="clear" w:color="auto" w:fill="auto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 xml:space="preserve">Музыкальный вечер «Музыка сквозь года»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(жители Толмачевского сельсовета)</w:t>
            </w:r>
          </w:p>
        </w:tc>
        <w:tc>
          <w:tcPr>
            <w:tcW w:w="1691" w:type="dxa"/>
            <w:vAlign w:val="top"/>
          </w:tcPr>
          <w:p w14:paraId="670D914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0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7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.02.202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56C98EFB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bCs/>
                <w:sz w:val="24"/>
                <w:szCs w:val="24"/>
                <w:highlight w:val="none"/>
                <w:shd w:val="clear" w:color="auto" w:fill="auto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17:00</w:t>
            </w:r>
          </w:p>
        </w:tc>
        <w:tc>
          <w:tcPr>
            <w:tcW w:w="2411" w:type="dxa"/>
            <w:vAlign w:val="top"/>
          </w:tcPr>
          <w:p w14:paraId="5CDB0EE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МКУ СКО «Молодость» </w:t>
            </w:r>
          </w:p>
          <w:p w14:paraId="5FD2BFAC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b/>
                <w:bCs/>
                <w:color w:val="FF0000"/>
                <w:sz w:val="24"/>
                <w:szCs w:val="24"/>
                <w:highlight w:val="none"/>
                <w:shd w:val="clear" w:color="auto" w:fill="auto"/>
                <w:lang w:val="ru-RU"/>
              </w:rPr>
            </w:pPr>
          </w:p>
        </w:tc>
        <w:tc>
          <w:tcPr>
            <w:tcW w:w="2694" w:type="dxa"/>
            <w:vAlign w:val="top"/>
          </w:tcPr>
          <w:p w14:paraId="588D69F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КЦ «Молодость»</w:t>
            </w:r>
          </w:p>
          <w:p w14:paraId="3325D52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 Толмачево</w:t>
            </w:r>
          </w:p>
          <w:p w14:paraId="280BE855">
            <w:pPr>
              <w:spacing w:after="0" w:line="240" w:lineRule="auto"/>
              <w:jc w:val="center"/>
              <w:rPr>
                <w:rFonts w:hint="default" w:ascii="Times New Roman" w:hAnsi="Times New Roman"/>
                <w:bCs/>
                <w:iCs/>
                <w:sz w:val="24"/>
                <w:szCs w:val="24"/>
                <w:highlight w:val="none"/>
                <w:shd w:val="clear" w:color="auto" w:fill="auto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Центральная, 43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а</w:t>
            </w:r>
          </w:p>
        </w:tc>
        <w:tc>
          <w:tcPr>
            <w:tcW w:w="2120" w:type="dxa"/>
            <w:vAlign w:val="top"/>
          </w:tcPr>
          <w:p w14:paraId="37D4020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30</w:t>
            </w:r>
          </w:p>
          <w:p w14:paraId="041D84B0">
            <w:pPr>
              <w:spacing w:after="0" w:line="240" w:lineRule="auto"/>
              <w:jc w:val="center"/>
              <w:rPr>
                <w:rFonts w:ascii="Times New Roman" w:hAnsi="Times New Roman" w:eastAsiaTheme="minorHAnsi"/>
                <w:b/>
                <w:bCs/>
                <w:color w:val="FF0000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2108" w:type="dxa"/>
            <w:vAlign w:val="top"/>
          </w:tcPr>
          <w:p w14:paraId="5EFA1E05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33097FFA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496782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7" w:type="dxa"/>
          </w:tcPr>
          <w:p w14:paraId="5E56533C">
            <w:pPr>
              <w:numPr>
                <w:ilvl w:val="0"/>
                <w:numId w:val="1"/>
              </w:numPr>
              <w:spacing w:after="0" w:line="240" w:lineRule="auto"/>
              <w:ind w:left="425" w:leftChars="0" w:hanging="425" w:firstLineChars="0"/>
              <w:jc w:val="center"/>
              <w:rPr>
                <w:rFonts w:hint="default" w:ascii="Times New Roman" w:hAnsi="Times New Roman" w:eastAsiaTheme="minorHAnsi"/>
                <w:b/>
                <w:bCs/>
                <w:sz w:val="24"/>
                <w:szCs w:val="24"/>
                <w:highlight w:val="none"/>
                <w:shd w:val="clear" w:color="auto" w:fill="auto"/>
                <w:lang w:val="ru-RU"/>
              </w:rPr>
            </w:pPr>
          </w:p>
        </w:tc>
        <w:tc>
          <w:tcPr>
            <w:tcW w:w="3816" w:type="dxa"/>
            <w:vAlign w:val="top"/>
          </w:tcPr>
          <w:p w14:paraId="383CEDFD">
            <w:pPr>
              <w:pStyle w:val="8"/>
              <w:ind w:left="0" w:leftChars="0" w:right="341" w:rightChars="0"/>
              <w:rPr>
                <w:rFonts w:ascii="Times New Roman" w:hAnsi="Times New Roman" w:eastAsiaTheme="minorHAnsi"/>
                <w:bCs/>
                <w:color w:val="FF000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 xml:space="preserve">Музыкальный вечер «Музыка сквозь года»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(жители п.Красномайский)</w:t>
            </w:r>
          </w:p>
        </w:tc>
        <w:tc>
          <w:tcPr>
            <w:tcW w:w="1691" w:type="dxa"/>
            <w:vAlign w:val="top"/>
          </w:tcPr>
          <w:p w14:paraId="4A22608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0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8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.02.202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43849C52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bCs/>
                <w:sz w:val="24"/>
                <w:szCs w:val="24"/>
                <w:highlight w:val="none"/>
                <w:shd w:val="clear" w:color="auto" w:fill="auto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18:00</w:t>
            </w:r>
          </w:p>
        </w:tc>
        <w:tc>
          <w:tcPr>
            <w:tcW w:w="2411" w:type="dxa"/>
            <w:vAlign w:val="top"/>
          </w:tcPr>
          <w:p w14:paraId="346BA61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МКУ СКО «Молодость» </w:t>
            </w:r>
          </w:p>
          <w:p w14:paraId="6A1F4060">
            <w:pPr>
              <w:spacing w:after="0" w:line="240" w:lineRule="auto"/>
              <w:jc w:val="center"/>
              <w:rPr>
                <w:rFonts w:ascii="Times New Roman" w:hAnsi="Times New Roman" w:eastAsiaTheme="minorHAnsi"/>
                <w:b/>
                <w:bCs/>
                <w:color w:val="FF0000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2694" w:type="dxa"/>
            <w:vAlign w:val="top"/>
          </w:tcPr>
          <w:p w14:paraId="751E11F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ДК «Молодость»</w:t>
            </w:r>
          </w:p>
          <w:p w14:paraId="2C62829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п. Красномайский</w:t>
            </w:r>
          </w:p>
          <w:p w14:paraId="6E62370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Железнодорожная, 1</w:t>
            </w:r>
          </w:p>
          <w:p w14:paraId="1E421CDB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2120" w:type="dxa"/>
            <w:vAlign w:val="top"/>
          </w:tcPr>
          <w:p w14:paraId="7E5F769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30</w:t>
            </w:r>
          </w:p>
          <w:p w14:paraId="66A54EDA">
            <w:pPr>
              <w:spacing w:after="0" w:line="240" w:lineRule="auto"/>
              <w:jc w:val="center"/>
              <w:rPr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2108" w:type="dxa"/>
            <w:shd w:val="clear" w:color="auto" w:fill="auto"/>
            <w:vAlign w:val="top"/>
          </w:tcPr>
          <w:p w14:paraId="022DCABB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44E5A30C">
            <w:pPr>
              <w:spacing w:after="0" w:line="240" w:lineRule="auto"/>
              <w:rPr>
                <w:rFonts w:ascii="Times New Roman" w:hAnsi="Times New Roman" w:cs="Times New Roman" w:eastAsiaTheme="minorHAnsi"/>
                <w:b/>
                <w:bCs/>
                <w:color w:val="FF0000"/>
                <w:kern w:val="0"/>
                <w:sz w:val="24"/>
                <w:szCs w:val="24"/>
                <w:highlight w:val="none"/>
                <w:shd w:val="clear" w:color="auto" w:fill="auto"/>
                <w:lang w:val="ru-RU" w:eastAsia="en-US" w:bidi="ar-SA"/>
                <w14:ligatures w14:val="none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3B32B0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7" w:type="dxa"/>
          </w:tcPr>
          <w:p w14:paraId="086C8E63">
            <w:pPr>
              <w:numPr>
                <w:ilvl w:val="0"/>
                <w:numId w:val="1"/>
              </w:numPr>
              <w:spacing w:after="0" w:line="240" w:lineRule="auto"/>
              <w:ind w:left="425" w:leftChars="0" w:hanging="425" w:firstLineChars="0"/>
              <w:jc w:val="center"/>
              <w:rPr>
                <w:rFonts w:hint="default" w:ascii="Times New Roman" w:hAnsi="Times New Roman" w:eastAsiaTheme="minorHAnsi"/>
                <w:b/>
                <w:bCs/>
                <w:sz w:val="24"/>
                <w:szCs w:val="24"/>
                <w:highlight w:val="none"/>
                <w:shd w:val="clear" w:color="auto" w:fill="auto"/>
                <w:lang w:val="ru-RU"/>
              </w:rPr>
            </w:pPr>
          </w:p>
        </w:tc>
        <w:tc>
          <w:tcPr>
            <w:tcW w:w="3816" w:type="dxa"/>
            <w:shd w:val="clear" w:color="auto" w:fill="auto"/>
            <w:vAlign w:val="top"/>
          </w:tcPr>
          <w:p w14:paraId="7E6FAEB3">
            <w:pPr>
              <w:pStyle w:val="8"/>
              <w:ind w:left="0" w:leftChars="0" w:right="341" w:rightChars="0"/>
              <w:rPr>
                <w:rFonts w:ascii="Times New Roman" w:hAnsi="Times New Roman" w:eastAsia="Times New Roman" w:cs="Times New Roman"/>
                <w:bCs/>
                <w:kern w:val="0"/>
                <w:sz w:val="24"/>
                <w:szCs w:val="24"/>
                <w:highlight w:val="none"/>
                <w:shd w:val="clear" w:color="auto" w:fill="auto"/>
                <w:lang w:val="ru-RU" w:eastAsia="ru-RU" w:bidi="ar-SA"/>
                <w14:ligatures w14:val="none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Диско – вечер «И снова, в Толмачево!»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(жители Толмачевского сельсовета)</w:t>
            </w:r>
          </w:p>
        </w:tc>
        <w:tc>
          <w:tcPr>
            <w:tcW w:w="1691" w:type="dxa"/>
            <w:vAlign w:val="top"/>
          </w:tcPr>
          <w:p w14:paraId="21FDF41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0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8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.02.202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0C4B62D8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bCs/>
                <w:sz w:val="24"/>
                <w:szCs w:val="24"/>
                <w:highlight w:val="none"/>
                <w:shd w:val="clear" w:color="auto" w:fill="auto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18:00</w:t>
            </w:r>
          </w:p>
        </w:tc>
        <w:tc>
          <w:tcPr>
            <w:tcW w:w="2411" w:type="dxa"/>
            <w:vAlign w:val="top"/>
          </w:tcPr>
          <w:p w14:paraId="00A4996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МКУ СКО «Молодость» </w:t>
            </w:r>
          </w:p>
          <w:p w14:paraId="1F854FEF">
            <w:pPr>
              <w:spacing w:after="0" w:line="240" w:lineRule="auto"/>
              <w:jc w:val="center"/>
              <w:rPr>
                <w:rFonts w:ascii="Times New Roman" w:hAnsi="Times New Roman" w:eastAsiaTheme="minorHAnsi"/>
                <w:b/>
                <w:bCs/>
                <w:color w:val="FF0000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2694" w:type="dxa"/>
            <w:vAlign w:val="top"/>
          </w:tcPr>
          <w:p w14:paraId="5F20256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КЦ «Молодость»</w:t>
            </w:r>
          </w:p>
          <w:p w14:paraId="4F9D413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 Толмачево</w:t>
            </w:r>
          </w:p>
          <w:p w14:paraId="3FC9EEEA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Центральная, 43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а</w:t>
            </w:r>
          </w:p>
        </w:tc>
        <w:tc>
          <w:tcPr>
            <w:tcW w:w="2120" w:type="dxa"/>
            <w:shd w:val="clear" w:color="auto" w:fill="auto"/>
            <w:vAlign w:val="top"/>
          </w:tcPr>
          <w:p w14:paraId="5BD6036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30</w:t>
            </w:r>
          </w:p>
          <w:p w14:paraId="7BC0D29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iCs/>
                <w:kern w:val="0"/>
                <w:sz w:val="24"/>
                <w:szCs w:val="24"/>
                <w:highlight w:val="none"/>
                <w:shd w:val="clear" w:color="auto" w:fill="auto"/>
                <w:lang w:val="ru-RU" w:eastAsia="en-US" w:bidi="ar-SA"/>
                <w14:ligatures w14:val="none"/>
              </w:rPr>
            </w:pPr>
          </w:p>
        </w:tc>
        <w:tc>
          <w:tcPr>
            <w:tcW w:w="2108" w:type="dxa"/>
            <w:shd w:val="clear" w:color="auto" w:fill="auto"/>
            <w:vAlign w:val="top"/>
          </w:tcPr>
          <w:p w14:paraId="6142569D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4050341C">
            <w:pPr>
              <w:spacing w:after="0" w:line="240" w:lineRule="auto"/>
              <w:rPr>
                <w:rFonts w:ascii="Times New Roman" w:hAnsi="Times New Roman" w:cs="Times New Roman" w:eastAsiaTheme="minorHAnsi"/>
                <w:b/>
                <w:bCs/>
                <w:color w:val="FF0000"/>
                <w:kern w:val="0"/>
                <w:sz w:val="24"/>
                <w:szCs w:val="24"/>
                <w:highlight w:val="none"/>
                <w:shd w:val="clear" w:color="auto" w:fill="auto"/>
                <w:lang w:val="ru-RU" w:eastAsia="en-US" w:bidi="ar-SA"/>
                <w14:ligatures w14:val="none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0CECEB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7" w:type="dxa"/>
          </w:tcPr>
          <w:p w14:paraId="0CE15468">
            <w:pPr>
              <w:numPr>
                <w:ilvl w:val="0"/>
                <w:numId w:val="1"/>
              </w:numPr>
              <w:spacing w:after="0" w:line="240" w:lineRule="auto"/>
              <w:ind w:left="425" w:leftChars="0" w:hanging="425" w:firstLineChars="0"/>
              <w:jc w:val="center"/>
              <w:rPr>
                <w:rFonts w:hint="default" w:ascii="Times New Roman" w:hAnsi="Times New Roman" w:eastAsiaTheme="minorHAnsi"/>
                <w:b/>
                <w:bCs/>
                <w:sz w:val="24"/>
                <w:szCs w:val="24"/>
                <w:highlight w:val="none"/>
                <w:shd w:val="clear" w:color="auto" w:fill="auto"/>
                <w:lang w:val="ru-RU"/>
              </w:rPr>
            </w:pPr>
          </w:p>
        </w:tc>
        <w:tc>
          <w:tcPr>
            <w:tcW w:w="3816" w:type="dxa"/>
            <w:vAlign w:val="top"/>
          </w:tcPr>
          <w:p w14:paraId="1CFE2267">
            <w:pPr>
              <w:pStyle w:val="8"/>
              <w:ind w:left="0" w:right="341"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День работника гражданской</w:t>
            </w:r>
            <w:r>
              <w:rPr>
                <w:rFonts w:hint="default" w:ascii="Times New Roman" w:hAnsi="Times New Roman" w:cs="Times New Roman"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авиации России. Исторические</w:t>
            </w:r>
            <w:r>
              <w:rPr>
                <w:rFonts w:hint="default" w:ascii="Times New Roman" w:hAnsi="Times New Roman" w:cs="Times New Roman"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факты, беседа, рисунки по</w:t>
            </w:r>
            <w:r>
              <w:rPr>
                <w:rFonts w:hint="default" w:ascii="Times New Roman" w:hAnsi="Times New Roman" w:cs="Times New Roman"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теме</w:t>
            </w:r>
          </w:p>
          <w:p w14:paraId="6E29A7D4">
            <w:pPr>
              <w:pStyle w:val="8"/>
              <w:ind w:left="0"/>
              <w:rPr>
                <w:rFonts w:hint="default"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/>
                <w:sz w:val="24"/>
                <w:szCs w:val="24"/>
              </w:rPr>
              <w:t>(школьники Красномайской</w:t>
            </w:r>
          </w:p>
          <w:p w14:paraId="2E77811B">
            <w:pPr>
              <w:spacing w:after="0" w:line="240" w:lineRule="auto"/>
              <w:rPr>
                <w:rFonts w:ascii="Times New Roman" w:hAnsi="Times New Roman" w:eastAsiaTheme="minorHAnsi"/>
                <w:b w:val="0"/>
                <w:bCs/>
                <w:color w:val="000000" w:themeColor="text1"/>
                <w:sz w:val="24"/>
                <w:szCs w:val="24"/>
                <w:highlight w:val="none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Cs/>
                <w:i/>
                <w:sz w:val="24"/>
                <w:szCs w:val="24"/>
              </w:rPr>
              <w:t>школы</w:t>
            </w:r>
            <w:r>
              <w:rPr>
                <w:rFonts w:hint="default" w:ascii="Times New Roman" w:hAnsi="Times New Roman" w:cs="Times New Roman"/>
                <w:bCs/>
                <w:i/>
                <w:spacing w:val="-3"/>
                <w:sz w:val="24"/>
                <w:szCs w:val="24"/>
              </w:rPr>
              <w:t xml:space="preserve"> №</w:t>
            </w:r>
            <w:r>
              <w:rPr>
                <w:rFonts w:hint="default" w:ascii="Times New Roman" w:hAnsi="Times New Roman" w:cs="Times New Roman"/>
                <w:bCs/>
                <w:i/>
                <w:sz w:val="24"/>
                <w:szCs w:val="24"/>
              </w:rPr>
              <w:t>49)</w:t>
            </w:r>
          </w:p>
        </w:tc>
        <w:tc>
          <w:tcPr>
            <w:tcW w:w="1691" w:type="dxa"/>
            <w:vAlign w:val="top"/>
          </w:tcPr>
          <w:p w14:paraId="1B0F30F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10.02.202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137EB514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b w:val="0"/>
                <w:bCs/>
                <w:color w:val="000000" w:themeColor="text1"/>
                <w:sz w:val="24"/>
                <w:szCs w:val="24"/>
                <w:highlight w:val="none"/>
                <w:shd w:val="clear" w:color="auto" w:fill="auto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15:00</w:t>
            </w:r>
          </w:p>
        </w:tc>
        <w:tc>
          <w:tcPr>
            <w:tcW w:w="2411" w:type="dxa"/>
            <w:vAlign w:val="top"/>
          </w:tcPr>
          <w:p w14:paraId="3892823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МКУ СКО «Молодость» </w:t>
            </w:r>
          </w:p>
          <w:p w14:paraId="6885599A">
            <w:pPr>
              <w:spacing w:after="0" w:line="240" w:lineRule="auto"/>
              <w:jc w:val="center"/>
              <w:rPr>
                <w:rFonts w:ascii="Times New Roman" w:hAnsi="Times New Roman" w:eastAsiaTheme="minorHAnsi"/>
                <w:b/>
                <w:bCs/>
                <w:color w:val="FF0000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2694" w:type="dxa"/>
            <w:vAlign w:val="top"/>
          </w:tcPr>
          <w:p w14:paraId="354A080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ДК «Молодость»</w:t>
            </w:r>
          </w:p>
          <w:p w14:paraId="2150386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п. Красномайский</w:t>
            </w:r>
          </w:p>
          <w:p w14:paraId="50CFB35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Железнодорожная, 1</w:t>
            </w:r>
          </w:p>
          <w:p w14:paraId="30D8E6A4">
            <w:pPr>
              <w:spacing w:after="0" w:line="240" w:lineRule="auto"/>
              <w:jc w:val="center"/>
              <w:rPr>
                <w:rFonts w:ascii="Times New Roman" w:hAnsi="Times New Roman" w:eastAsiaTheme="minorHAnsi"/>
                <w:b/>
                <w:bCs/>
                <w:color w:val="FF0000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2120" w:type="dxa"/>
            <w:vAlign w:val="top"/>
          </w:tcPr>
          <w:p w14:paraId="0018DE5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</w:t>
            </w:r>
          </w:p>
          <w:p w14:paraId="1E271089">
            <w:pPr>
              <w:spacing w:after="0" w:line="240" w:lineRule="auto"/>
              <w:jc w:val="center"/>
              <w:rPr>
                <w:rFonts w:ascii="Times New Roman" w:hAnsi="Times New Roman" w:eastAsiaTheme="minorHAnsi"/>
                <w:b/>
                <w:bCs/>
                <w:color w:val="FF0000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2108" w:type="dxa"/>
            <w:vAlign w:val="top"/>
          </w:tcPr>
          <w:p w14:paraId="2BA1E8F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26DA3B5A">
            <w:pPr>
              <w:spacing w:after="0" w:line="240" w:lineRule="auto"/>
              <w:rPr>
                <w:rFonts w:ascii="Times New Roman" w:hAnsi="Times New Roman" w:eastAsiaTheme="minorHAnsi"/>
                <w:b/>
                <w:bCs/>
                <w:color w:val="FF000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034CDF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7" w:type="dxa"/>
          </w:tcPr>
          <w:p w14:paraId="67E8D452">
            <w:pPr>
              <w:numPr>
                <w:ilvl w:val="0"/>
                <w:numId w:val="1"/>
              </w:numPr>
              <w:spacing w:after="0" w:line="240" w:lineRule="auto"/>
              <w:ind w:left="425" w:leftChars="0" w:hanging="425" w:firstLineChars="0"/>
              <w:jc w:val="center"/>
              <w:rPr>
                <w:rFonts w:hint="default" w:ascii="Times New Roman" w:hAnsi="Times New Roman" w:eastAsiaTheme="minorHAnsi"/>
                <w:b/>
                <w:bCs/>
                <w:sz w:val="24"/>
                <w:szCs w:val="24"/>
                <w:highlight w:val="none"/>
                <w:shd w:val="clear" w:color="auto" w:fill="auto"/>
                <w:lang w:val="ru-RU"/>
              </w:rPr>
            </w:pPr>
          </w:p>
        </w:tc>
        <w:tc>
          <w:tcPr>
            <w:tcW w:w="3816" w:type="dxa"/>
            <w:shd w:val="clear" w:color="auto" w:fill="auto"/>
            <w:vAlign w:val="top"/>
          </w:tcPr>
          <w:p w14:paraId="786DAF7B">
            <w:pPr>
              <w:pStyle w:val="8"/>
              <w:ind w:left="0" w:right="341"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День работника гражданской</w:t>
            </w:r>
            <w:r>
              <w:rPr>
                <w:rFonts w:hint="default" w:ascii="Times New Roman" w:hAnsi="Times New Roman" w:cs="Times New Roman"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авиации России. Исторические</w:t>
            </w:r>
            <w:r>
              <w:rPr>
                <w:rFonts w:hint="default" w:ascii="Times New Roman" w:hAnsi="Times New Roman" w:cs="Times New Roman"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факты, беседа, рисунки по</w:t>
            </w:r>
            <w:r>
              <w:rPr>
                <w:rFonts w:hint="default" w:ascii="Times New Roman" w:hAnsi="Times New Roman" w:cs="Times New Roman"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 xml:space="preserve">теме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(жители п.Красномайский)</w:t>
            </w:r>
          </w:p>
          <w:p w14:paraId="65308BDD">
            <w:pPr>
              <w:pStyle w:val="8"/>
              <w:ind w:left="0" w:leftChars="0" w:right="341" w:rightChars="0"/>
              <w:rPr>
                <w:rFonts w:hint="default" w:ascii="Times New Roman" w:hAnsi="Times New Roman" w:eastAsia="Times New Roman" w:cs="Times New Roman"/>
                <w:bCs/>
                <w:kern w:val="0"/>
                <w:sz w:val="24"/>
                <w:szCs w:val="24"/>
                <w:lang w:val="ru-RU" w:eastAsia="en-US" w:bidi="ar-SA"/>
                <w14:ligatures w14:val="none"/>
              </w:rPr>
            </w:pPr>
          </w:p>
        </w:tc>
        <w:tc>
          <w:tcPr>
            <w:tcW w:w="1691" w:type="dxa"/>
            <w:vAlign w:val="top"/>
          </w:tcPr>
          <w:p w14:paraId="29E7236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11.02.202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0ACFD3FC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b w:val="0"/>
                <w:bCs/>
                <w:color w:val="000000" w:themeColor="text1"/>
                <w:sz w:val="24"/>
                <w:szCs w:val="24"/>
                <w:highlight w:val="none"/>
                <w:shd w:val="clear" w:color="auto" w:fill="auto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16:00</w:t>
            </w:r>
          </w:p>
        </w:tc>
        <w:tc>
          <w:tcPr>
            <w:tcW w:w="2411" w:type="dxa"/>
            <w:vAlign w:val="top"/>
          </w:tcPr>
          <w:p w14:paraId="48AA86C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МКУ СКО «Молодость» </w:t>
            </w:r>
          </w:p>
          <w:p w14:paraId="562BFECC">
            <w:pPr>
              <w:spacing w:after="0" w:line="240" w:lineRule="auto"/>
              <w:jc w:val="center"/>
              <w:rPr>
                <w:rFonts w:ascii="Times New Roman" w:hAnsi="Times New Roman" w:eastAsiaTheme="minorHAnsi"/>
                <w:b/>
                <w:bCs/>
                <w:color w:val="FF0000"/>
                <w:sz w:val="24"/>
                <w:szCs w:val="24"/>
                <w:highlight w:val="none"/>
                <w:shd w:val="clear" w:color="auto" w:fill="auto"/>
              </w:rPr>
            </w:pPr>
          </w:p>
        </w:tc>
        <w:tc>
          <w:tcPr>
            <w:tcW w:w="2694" w:type="dxa"/>
            <w:vAlign w:val="top"/>
          </w:tcPr>
          <w:p w14:paraId="6AE14DB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ДК «Молодость»</w:t>
            </w:r>
          </w:p>
          <w:p w14:paraId="38F4B51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п. Красномайский</w:t>
            </w:r>
          </w:p>
          <w:p w14:paraId="365ACC8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Железнодорожная, 1</w:t>
            </w:r>
          </w:p>
          <w:p w14:paraId="5C4D2E6A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120" w:type="dxa"/>
            <w:shd w:val="clear" w:color="auto" w:fill="auto"/>
            <w:vAlign w:val="top"/>
          </w:tcPr>
          <w:p w14:paraId="454F2E1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20</w:t>
            </w:r>
          </w:p>
          <w:p w14:paraId="7C7F5F10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bCs/>
                <w:iCs/>
                <w:kern w:val="0"/>
                <w:sz w:val="24"/>
                <w:szCs w:val="24"/>
                <w:lang w:val="ru-RU" w:eastAsia="en-US" w:bidi="ar-SA"/>
                <w14:ligatures w14:val="none"/>
              </w:rPr>
            </w:pPr>
          </w:p>
        </w:tc>
        <w:tc>
          <w:tcPr>
            <w:tcW w:w="2108" w:type="dxa"/>
            <w:vAlign w:val="top"/>
          </w:tcPr>
          <w:p w14:paraId="65CCBA2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5CB719D0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7E7EEB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7" w:type="dxa"/>
          </w:tcPr>
          <w:p w14:paraId="200F332C">
            <w:pPr>
              <w:numPr>
                <w:ilvl w:val="0"/>
                <w:numId w:val="1"/>
              </w:numPr>
              <w:spacing w:after="0" w:line="240" w:lineRule="auto"/>
              <w:ind w:left="425" w:leftChars="0" w:hanging="425" w:firstLineChars="0"/>
              <w:jc w:val="center"/>
              <w:rPr>
                <w:rFonts w:hint="default" w:ascii="Times New Roman" w:hAnsi="Times New Roman" w:eastAsiaTheme="minorHAnsi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3816" w:type="dxa"/>
            <w:vAlign w:val="top"/>
          </w:tcPr>
          <w:p w14:paraId="446DBDD1">
            <w:pPr>
              <w:pStyle w:val="8"/>
              <w:ind w:left="0" w:leftChars="0" w:right="923" w:rightChars="0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День любви и дружбы,</w:t>
            </w:r>
            <w:r>
              <w:rPr>
                <w:rFonts w:hint="default" w:ascii="Times New Roman" w:hAnsi="Times New Roman" w:cs="Times New Roman"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исторические факты,</w:t>
            </w:r>
            <w:r>
              <w:rPr>
                <w:rFonts w:hint="default" w:ascii="Times New Roman" w:hAnsi="Times New Roman" w:cs="Times New Roman"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spacing w:val="-1"/>
                <w:sz w:val="24"/>
                <w:szCs w:val="24"/>
              </w:rPr>
              <w:t xml:space="preserve">развлекательная 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 xml:space="preserve">программа </w:t>
            </w:r>
            <w:r>
              <w:rPr>
                <w:rFonts w:hint="default" w:ascii="Times New Roman" w:hAnsi="Times New Roman" w:cs="Times New Roman"/>
                <w:bCs/>
                <w:i/>
                <w:spacing w:val="-57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i/>
                <w:sz w:val="24"/>
                <w:szCs w:val="24"/>
              </w:rPr>
              <w:t>(жители</w:t>
            </w:r>
            <w:r>
              <w:rPr>
                <w:rFonts w:hint="default" w:ascii="Times New Roman" w:hAnsi="Times New Roman" w:cs="Times New Roman"/>
                <w:bCs/>
                <w:i/>
                <w:spacing w:val="1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i/>
                <w:sz w:val="24"/>
                <w:szCs w:val="24"/>
              </w:rPr>
              <w:t>п. Красномайский)</w:t>
            </w:r>
          </w:p>
        </w:tc>
        <w:tc>
          <w:tcPr>
            <w:tcW w:w="1691" w:type="dxa"/>
            <w:vAlign w:val="top"/>
          </w:tcPr>
          <w:p w14:paraId="2A18E7F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13.02.202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0D590408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15:00</w:t>
            </w:r>
          </w:p>
        </w:tc>
        <w:tc>
          <w:tcPr>
            <w:tcW w:w="2411" w:type="dxa"/>
            <w:vAlign w:val="top"/>
          </w:tcPr>
          <w:p w14:paraId="260DF3B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МКУ СКО «Молодость» </w:t>
            </w:r>
          </w:p>
          <w:p w14:paraId="44178BB9">
            <w:pPr>
              <w:spacing w:after="0" w:line="240" w:lineRule="auto"/>
              <w:jc w:val="center"/>
              <w:rPr>
                <w:rFonts w:ascii="Times New Roman" w:hAnsi="Times New Roman" w:eastAsiaTheme="minorHAnsi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2694" w:type="dxa"/>
            <w:vAlign w:val="top"/>
          </w:tcPr>
          <w:p w14:paraId="3F79CD3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ДК «Молодость»</w:t>
            </w:r>
          </w:p>
          <w:p w14:paraId="7DCC1F5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п. Красномайский</w:t>
            </w:r>
          </w:p>
          <w:p w14:paraId="116C824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Железнодорожная, 1</w:t>
            </w:r>
          </w:p>
          <w:p w14:paraId="03AD0054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120" w:type="dxa"/>
            <w:vAlign w:val="top"/>
          </w:tcPr>
          <w:p w14:paraId="204E987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20</w:t>
            </w:r>
          </w:p>
          <w:p w14:paraId="7CFB8F1C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08" w:type="dxa"/>
            <w:vAlign w:val="top"/>
          </w:tcPr>
          <w:p w14:paraId="2595D2C7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6557AAA5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01EB33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7" w:type="dxa"/>
          </w:tcPr>
          <w:p w14:paraId="2D8CD4B7">
            <w:pPr>
              <w:numPr>
                <w:ilvl w:val="0"/>
                <w:numId w:val="1"/>
              </w:numPr>
              <w:spacing w:after="0" w:line="240" w:lineRule="auto"/>
              <w:ind w:left="425" w:leftChars="0" w:hanging="425" w:firstLineChars="0"/>
              <w:jc w:val="center"/>
              <w:rPr>
                <w:rFonts w:ascii="Times New Roman" w:hAnsi="Times New Roman" w:eastAsiaTheme="minorHAnsi"/>
                <w:b/>
                <w:bCs/>
                <w:sz w:val="24"/>
                <w:szCs w:val="24"/>
              </w:rPr>
            </w:pPr>
          </w:p>
        </w:tc>
        <w:tc>
          <w:tcPr>
            <w:tcW w:w="3816" w:type="dxa"/>
            <w:vAlign w:val="top"/>
          </w:tcPr>
          <w:p w14:paraId="03CD489C">
            <w:pPr>
              <w:pStyle w:val="8"/>
              <w:ind w:left="0" w:right="341"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 xml:space="preserve">Интерактивная программа «Атомное чувство любовь»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(жители Толмачевского сельсовета)</w:t>
            </w:r>
          </w:p>
          <w:p w14:paraId="42DE7F4E">
            <w:pPr>
              <w:pStyle w:val="8"/>
              <w:ind w:left="0" w:right="923"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</w:p>
          <w:p w14:paraId="1557CEBC">
            <w:pPr>
              <w:pStyle w:val="8"/>
              <w:ind w:left="0" w:leftChars="0" w:right="923" w:rightChars="0"/>
              <w:rPr>
                <w:rFonts w:ascii="Times New Roman" w:hAnsi="Times New Roman" w:eastAsiaTheme="minorHAnsi"/>
                <w:bCs/>
                <w:color w:val="FF0000"/>
                <w:sz w:val="24"/>
                <w:szCs w:val="24"/>
              </w:rPr>
            </w:pPr>
          </w:p>
        </w:tc>
        <w:tc>
          <w:tcPr>
            <w:tcW w:w="1691" w:type="dxa"/>
            <w:vAlign w:val="top"/>
          </w:tcPr>
          <w:p w14:paraId="294AC82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14.02.202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031A686D">
            <w:pPr>
              <w:spacing w:after="0" w:line="240" w:lineRule="auto"/>
              <w:jc w:val="center"/>
              <w:rPr>
                <w:rFonts w:ascii="Times New Roman" w:hAnsi="Times New Roman" w:eastAsiaTheme="minorHAnsi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18:00</w:t>
            </w:r>
          </w:p>
        </w:tc>
        <w:tc>
          <w:tcPr>
            <w:tcW w:w="2411" w:type="dxa"/>
            <w:vAlign w:val="top"/>
          </w:tcPr>
          <w:p w14:paraId="0BB7B3E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МКУ СКО «Молодость» </w:t>
            </w:r>
          </w:p>
          <w:p w14:paraId="503F2DD8">
            <w:pPr>
              <w:spacing w:after="0" w:line="240" w:lineRule="auto"/>
              <w:jc w:val="center"/>
              <w:rPr>
                <w:rFonts w:ascii="Times New Roman" w:hAnsi="Times New Roman" w:eastAsiaTheme="minorHAnsi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2694" w:type="dxa"/>
            <w:vAlign w:val="top"/>
          </w:tcPr>
          <w:p w14:paraId="4EFB357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КЦ «Молодость»</w:t>
            </w:r>
          </w:p>
          <w:p w14:paraId="2C57811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 Толмачево</w:t>
            </w:r>
          </w:p>
          <w:p w14:paraId="61F21E5B">
            <w:pPr>
              <w:spacing w:after="0" w:line="240" w:lineRule="auto"/>
              <w:jc w:val="center"/>
              <w:rPr>
                <w:rFonts w:ascii="Times New Roman" w:hAnsi="Times New Roman" w:eastAsiaTheme="minorHAnsi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Центральная, 43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а</w:t>
            </w:r>
          </w:p>
        </w:tc>
        <w:tc>
          <w:tcPr>
            <w:tcW w:w="2120" w:type="dxa"/>
            <w:vAlign w:val="top"/>
          </w:tcPr>
          <w:p w14:paraId="10FE5A1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30</w:t>
            </w:r>
          </w:p>
          <w:p w14:paraId="12589E5B">
            <w:pPr>
              <w:spacing w:after="0" w:line="240" w:lineRule="auto"/>
              <w:jc w:val="center"/>
              <w:rPr>
                <w:rFonts w:ascii="Times New Roman" w:hAnsi="Times New Roman" w:eastAsiaTheme="minorHAnsi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2108" w:type="dxa"/>
            <w:vAlign w:val="top"/>
          </w:tcPr>
          <w:p w14:paraId="125597CD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37D7DC6F">
            <w:pPr>
              <w:spacing w:after="0" w:line="240" w:lineRule="auto"/>
              <w:rPr>
                <w:rFonts w:ascii="Times New Roman" w:hAnsi="Times New Roman" w:eastAsiaTheme="minorHAnsi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2EDE61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7" w:type="dxa"/>
          </w:tcPr>
          <w:p w14:paraId="3298FA75">
            <w:pPr>
              <w:numPr>
                <w:ilvl w:val="0"/>
                <w:numId w:val="1"/>
              </w:numPr>
              <w:spacing w:after="0" w:line="240" w:lineRule="auto"/>
              <w:ind w:left="425" w:leftChars="0" w:hanging="425" w:firstLineChars="0"/>
              <w:jc w:val="center"/>
              <w:rPr>
                <w:rFonts w:ascii="Times New Roman" w:hAnsi="Times New Roman" w:eastAsiaTheme="minorHAnsi"/>
                <w:b/>
                <w:bCs/>
                <w:sz w:val="24"/>
                <w:szCs w:val="24"/>
              </w:rPr>
            </w:pPr>
          </w:p>
        </w:tc>
        <w:tc>
          <w:tcPr>
            <w:tcW w:w="3816" w:type="dxa"/>
            <w:vAlign w:val="top"/>
          </w:tcPr>
          <w:p w14:paraId="1DB23E90">
            <w:pPr>
              <w:pStyle w:val="8"/>
              <w:ind w:left="0" w:leftChars="0" w:right="341" w:rightChars="0"/>
              <w:rPr>
                <w:rFonts w:ascii="Times New Roman" w:hAnsi="Times New Roman" w:eastAsiaTheme="minorHAnsi"/>
                <w:bCs/>
                <w:color w:val="FF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  <w:highlight w:val="none"/>
              </w:rPr>
              <w:t>Патриотическая беседа, посвященная 3</w:t>
            </w:r>
            <w:r>
              <w:rPr>
                <w:rFonts w:hint="default" w:cs="Times New Roman"/>
                <w:bCs/>
                <w:sz w:val="24"/>
                <w:szCs w:val="24"/>
                <w:highlight w:val="none"/>
                <w:lang w:val="ru-RU"/>
              </w:rPr>
              <w:t>7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  <w:highlight w:val="none"/>
              </w:rPr>
              <w:t xml:space="preserve">-й годовщине «День вывода советских войск из Афганистана»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(жители п.Красномайский)</w:t>
            </w:r>
          </w:p>
        </w:tc>
        <w:tc>
          <w:tcPr>
            <w:tcW w:w="1691" w:type="dxa"/>
            <w:vAlign w:val="top"/>
          </w:tcPr>
          <w:p w14:paraId="6961EF5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15.02.202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08C2B0A6">
            <w:pPr>
              <w:spacing w:after="0" w:line="240" w:lineRule="auto"/>
              <w:jc w:val="center"/>
              <w:rPr>
                <w:rFonts w:ascii="Times New Roman" w:hAnsi="Times New Roman" w:eastAsiaTheme="minorHAnsi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17:00</w:t>
            </w:r>
          </w:p>
        </w:tc>
        <w:tc>
          <w:tcPr>
            <w:tcW w:w="2411" w:type="dxa"/>
            <w:vAlign w:val="top"/>
          </w:tcPr>
          <w:p w14:paraId="296CCF1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МКУ СКО «Молодость» </w:t>
            </w:r>
          </w:p>
          <w:p w14:paraId="10549C69">
            <w:pPr>
              <w:spacing w:after="0" w:line="240" w:lineRule="auto"/>
              <w:jc w:val="center"/>
              <w:rPr>
                <w:rFonts w:ascii="Times New Roman" w:hAnsi="Times New Roman" w:eastAsiaTheme="minorHAnsi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2694" w:type="dxa"/>
            <w:vAlign w:val="top"/>
          </w:tcPr>
          <w:p w14:paraId="1D3CF9E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ДК «Молодость»</w:t>
            </w:r>
          </w:p>
          <w:p w14:paraId="38BC664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п. Красномайский</w:t>
            </w:r>
          </w:p>
          <w:p w14:paraId="45F175E2">
            <w:pPr>
              <w:spacing w:after="0" w:line="240" w:lineRule="auto"/>
              <w:jc w:val="center"/>
              <w:rPr>
                <w:rFonts w:ascii="Times New Roman" w:hAnsi="Times New Roman" w:eastAsiaTheme="minorHAnsi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Железнодорожная, 1</w:t>
            </w:r>
          </w:p>
        </w:tc>
        <w:tc>
          <w:tcPr>
            <w:tcW w:w="2120" w:type="dxa"/>
            <w:vAlign w:val="top"/>
          </w:tcPr>
          <w:p w14:paraId="0901019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30</w:t>
            </w:r>
          </w:p>
          <w:p w14:paraId="2DC94212">
            <w:pPr>
              <w:spacing w:after="0" w:line="240" w:lineRule="auto"/>
              <w:jc w:val="center"/>
              <w:rPr>
                <w:rFonts w:ascii="Times New Roman" w:hAnsi="Times New Roman" w:eastAsiaTheme="minorHAnsi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2108" w:type="dxa"/>
            <w:vAlign w:val="top"/>
          </w:tcPr>
          <w:p w14:paraId="54D9D52D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5E858567">
            <w:pPr>
              <w:spacing w:after="0" w:line="240" w:lineRule="auto"/>
              <w:rPr>
                <w:rFonts w:ascii="Times New Roman" w:hAnsi="Times New Roman" w:eastAsiaTheme="minorHAnsi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618B7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7" w:type="dxa"/>
          </w:tcPr>
          <w:p w14:paraId="3BA6EBB3">
            <w:pPr>
              <w:numPr>
                <w:ilvl w:val="0"/>
                <w:numId w:val="1"/>
              </w:numPr>
              <w:spacing w:after="0" w:line="240" w:lineRule="auto"/>
              <w:ind w:left="425" w:leftChars="0" w:hanging="425" w:firstLineChars="0"/>
              <w:jc w:val="center"/>
              <w:rPr>
                <w:rFonts w:ascii="Times New Roman" w:hAnsi="Times New Roman" w:eastAsiaTheme="minorHAnsi"/>
                <w:b/>
                <w:bCs/>
                <w:sz w:val="24"/>
                <w:szCs w:val="24"/>
              </w:rPr>
            </w:pPr>
          </w:p>
        </w:tc>
        <w:tc>
          <w:tcPr>
            <w:tcW w:w="3816" w:type="dxa"/>
            <w:vAlign w:val="top"/>
          </w:tcPr>
          <w:p w14:paraId="6BE1BAEB">
            <w:pPr>
              <w:pStyle w:val="8"/>
              <w:ind w:left="0" w:leftChars="0" w:right="110" w:rightChars="0"/>
              <w:rPr>
                <w:rFonts w:ascii="Times New Roman" w:hAnsi="Times New Roman" w:eastAsiaTheme="minorHAnsi"/>
                <w:bCs/>
                <w:color w:val="FF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Беседа - викторина «Масленичная неделя</w:t>
            </w:r>
            <w:r>
              <w:rPr>
                <w:rFonts w:hint="default" w:ascii="Times New Roman" w:hAnsi="Times New Roman" w:cs="Times New Roman"/>
                <w:bCs/>
                <w:i/>
                <w:sz w:val="24"/>
                <w:szCs w:val="24"/>
              </w:rPr>
              <w:t>» (жители Толмачевского сельсовета)</w:t>
            </w:r>
          </w:p>
        </w:tc>
        <w:tc>
          <w:tcPr>
            <w:tcW w:w="1691" w:type="dxa"/>
            <w:vAlign w:val="top"/>
          </w:tcPr>
          <w:p w14:paraId="372099E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16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.02.202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08B68974">
            <w:pPr>
              <w:spacing w:after="0" w:line="240" w:lineRule="auto"/>
              <w:jc w:val="center"/>
              <w:rPr>
                <w:rFonts w:ascii="Times New Roman" w:hAnsi="Times New Roman" w:eastAsiaTheme="minorHAnsi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12:00</w:t>
            </w:r>
          </w:p>
        </w:tc>
        <w:tc>
          <w:tcPr>
            <w:tcW w:w="2411" w:type="dxa"/>
            <w:vAlign w:val="top"/>
          </w:tcPr>
          <w:p w14:paraId="31433CA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МКУ СКО «Молодость» </w:t>
            </w:r>
          </w:p>
          <w:p w14:paraId="070C5EB7">
            <w:pPr>
              <w:spacing w:after="0" w:line="240" w:lineRule="auto"/>
              <w:jc w:val="center"/>
              <w:rPr>
                <w:rFonts w:ascii="Times New Roman" w:hAnsi="Times New Roman" w:eastAsiaTheme="minorHAnsi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2694" w:type="dxa"/>
            <w:vAlign w:val="top"/>
          </w:tcPr>
          <w:p w14:paraId="300988C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КЦ «Молодость»</w:t>
            </w:r>
          </w:p>
          <w:p w14:paraId="7A876DD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 Толмачево</w:t>
            </w:r>
          </w:p>
          <w:p w14:paraId="2DE17600">
            <w:pPr>
              <w:spacing w:after="0" w:line="240" w:lineRule="auto"/>
              <w:jc w:val="center"/>
              <w:rPr>
                <w:rFonts w:ascii="Times New Roman" w:hAnsi="Times New Roman" w:eastAsiaTheme="minorHAnsi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Центральная, 43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а</w:t>
            </w:r>
          </w:p>
        </w:tc>
        <w:tc>
          <w:tcPr>
            <w:tcW w:w="2120" w:type="dxa"/>
            <w:vAlign w:val="top"/>
          </w:tcPr>
          <w:p w14:paraId="6C41662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20</w:t>
            </w:r>
          </w:p>
          <w:p w14:paraId="12F9CA86">
            <w:pPr>
              <w:spacing w:after="0" w:line="240" w:lineRule="auto"/>
              <w:jc w:val="center"/>
              <w:rPr>
                <w:rFonts w:ascii="Times New Roman" w:hAnsi="Times New Roman" w:eastAsiaTheme="minorHAnsi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2108" w:type="dxa"/>
            <w:vAlign w:val="top"/>
          </w:tcPr>
          <w:p w14:paraId="226879A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68992F7B">
            <w:pPr>
              <w:spacing w:after="0" w:line="240" w:lineRule="auto"/>
              <w:rPr>
                <w:rFonts w:ascii="Times New Roman" w:hAnsi="Times New Roman" w:eastAsiaTheme="minorHAnsi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43FC0B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7" w:type="dxa"/>
          </w:tcPr>
          <w:p w14:paraId="52F84D12">
            <w:pPr>
              <w:numPr>
                <w:ilvl w:val="0"/>
                <w:numId w:val="1"/>
              </w:numPr>
              <w:spacing w:after="0" w:line="240" w:lineRule="auto"/>
              <w:ind w:left="425" w:leftChars="0" w:hanging="425" w:firstLineChars="0"/>
              <w:jc w:val="center"/>
              <w:rPr>
                <w:rFonts w:ascii="Times New Roman" w:hAnsi="Times New Roman" w:eastAsiaTheme="minorHAnsi"/>
                <w:b/>
                <w:bCs/>
                <w:sz w:val="24"/>
                <w:szCs w:val="24"/>
              </w:rPr>
            </w:pPr>
          </w:p>
        </w:tc>
        <w:tc>
          <w:tcPr>
            <w:tcW w:w="3816" w:type="dxa"/>
            <w:vAlign w:val="top"/>
          </w:tcPr>
          <w:p w14:paraId="15F54E29">
            <w:pPr>
              <w:pStyle w:val="8"/>
              <w:spacing w:before="1"/>
              <w:ind w:left="0" w:right="364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Рисунки на тему «Широкая масленица», подготовка рисунков к выставке </w:t>
            </w:r>
          </w:p>
          <w:p w14:paraId="060B9171">
            <w:pPr>
              <w:pStyle w:val="8"/>
              <w:spacing w:before="1"/>
              <w:ind w:left="0" w:right="364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(жители Толмачевского сельсовета)</w:t>
            </w:r>
          </w:p>
          <w:p w14:paraId="13305B14">
            <w:pPr>
              <w:pStyle w:val="8"/>
              <w:ind w:left="0" w:leftChars="0" w:right="109" w:rightChars="0"/>
              <w:rPr>
                <w:rFonts w:ascii="Times New Roman" w:hAnsi="Times New Roman" w:eastAsiaTheme="minorHAnsi"/>
                <w:bCs/>
                <w:sz w:val="24"/>
                <w:szCs w:val="24"/>
              </w:rPr>
            </w:pPr>
          </w:p>
        </w:tc>
        <w:tc>
          <w:tcPr>
            <w:tcW w:w="1691" w:type="dxa"/>
            <w:vAlign w:val="top"/>
          </w:tcPr>
          <w:p w14:paraId="2B6F93E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17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.02.202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5452163C">
            <w:pPr>
              <w:spacing w:after="0" w:line="240" w:lineRule="auto"/>
              <w:jc w:val="center"/>
              <w:rPr>
                <w:rFonts w:ascii="Times New Roman" w:hAnsi="Times New Roman" w:eastAsiaTheme="minorHAnsi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17:00</w:t>
            </w:r>
          </w:p>
        </w:tc>
        <w:tc>
          <w:tcPr>
            <w:tcW w:w="2411" w:type="dxa"/>
            <w:vAlign w:val="top"/>
          </w:tcPr>
          <w:p w14:paraId="652FA94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МКУ СКО «Молодость» </w:t>
            </w:r>
          </w:p>
          <w:p w14:paraId="0AECF8D8">
            <w:pPr>
              <w:spacing w:after="0" w:line="240" w:lineRule="auto"/>
              <w:jc w:val="center"/>
              <w:rPr>
                <w:rFonts w:ascii="Times New Roman" w:hAnsi="Times New Roman" w:eastAsiaTheme="minorHAnsi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2694" w:type="dxa"/>
            <w:vAlign w:val="top"/>
          </w:tcPr>
          <w:p w14:paraId="5A6A33B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КЦ «Молодость»</w:t>
            </w:r>
          </w:p>
          <w:p w14:paraId="0AFAB28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 Толмачево</w:t>
            </w:r>
          </w:p>
          <w:p w14:paraId="5364C608">
            <w:pPr>
              <w:spacing w:after="0" w:line="240" w:lineRule="auto"/>
              <w:jc w:val="center"/>
              <w:rPr>
                <w:rFonts w:ascii="Times New Roman" w:hAnsi="Times New Roman" w:eastAsiaTheme="minorHAnsi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Центральная, 43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а</w:t>
            </w:r>
          </w:p>
        </w:tc>
        <w:tc>
          <w:tcPr>
            <w:tcW w:w="2120" w:type="dxa"/>
            <w:vAlign w:val="top"/>
          </w:tcPr>
          <w:p w14:paraId="25EF7D0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20</w:t>
            </w:r>
          </w:p>
          <w:p w14:paraId="563DA8D3">
            <w:pPr>
              <w:spacing w:after="0" w:line="240" w:lineRule="auto"/>
              <w:jc w:val="center"/>
              <w:rPr>
                <w:rFonts w:ascii="Times New Roman" w:hAnsi="Times New Roman" w:eastAsiaTheme="minorHAnsi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2108" w:type="dxa"/>
            <w:vAlign w:val="top"/>
          </w:tcPr>
          <w:p w14:paraId="43931746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6AF8937E">
            <w:pPr>
              <w:spacing w:after="0" w:line="240" w:lineRule="auto"/>
              <w:rPr>
                <w:rFonts w:ascii="Times New Roman" w:hAnsi="Times New Roman" w:eastAsiaTheme="minorHAnsi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4A1CA0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7" w:type="dxa"/>
          </w:tcPr>
          <w:p w14:paraId="280457CE">
            <w:pPr>
              <w:numPr>
                <w:ilvl w:val="0"/>
                <w:numId w:val="1"/>
              </w:numPr>
              <w:spacing w:after="0" w:line="240" w:lineRule="auto"/>
              <w:ind w:left="425" w:leftChars="0" w:hanging="425" w:firstLineChars="0"/>
              <w:jc w:val="center"/>
              <w:rPr>
                <w:rFonts w:ascii="Times New Roman" w:hAnsi="Times New Roman" w:eastAsiaTheme="minorHAnsi"/>
                <w:b/>
                <w:bCs/>
                <w:sz w:val="24"/>
                <w:szCs w:val="24"/>
              </w:rPr>
            </w:pPr>
          </w:p>
        </w:tc>
        <w:tc>
          <w:tcPr>
            <w:tcW w:w="3816" w:type="dxa"/>
            <w:vAlign w:val="top"/>
          </w:tcPr>
          <w:p w14:paraId="2F7252E9">
            <w:pPr>
              <w:pStyle w:val="8"/>
              <w:spacing w:before="1"/>
              <w:ind w:left="0" w:leftChars="0" w:right="364" w:rightChars="0"/>
              <w:rPr>
                <w:rFonts w:ascii="Times New Roman" w:hAnsi="Times New Roman" w:eastAsiaTheme="minorHAnsi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Мастер-класс «Ой блины, блины, блины, Ой блиночки мои». Рецепты и секреты выпекания блинов разных хозяюшек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(жители Толмачевского сельсовета)</w:t>
            </w:r>
          </w:p>
        </w:tc>
        <w:tc>
          <w:tcPr>
            <w:tcW w:w="1691" w:type="dxa"/>
            <w:vAlign w:val="top"/>
          </w:tcPr>
          <w:p w14:paraId="33DA7EE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18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.02.202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0754FDBD">
            <w:pPr>
              <w:spacing w:after="0" w:line="240" w:lineRule="auto"/>
              <w:jc w:val="center"/>
              <w:rPr>
                <w:rFonts w:ascii="Times New Roman" w:hAnsi="Times New Roman" w:eastAsiaTheme="minorHAnsi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18:00</w:t>
            </w:r>
          </w:p>
        </w:tc>
        <w:tc>
          <w:tcPr>
            <w:tcW w:w="2411" w:type="dxa"/>
            <w:vAlign w:val="top"/>
          </w:tcPr>
          <w:p w14:paraId="22DE5D90">
            <w:pPr>
              <w:spacing w:after="0" w:line="240" w:lineRule="auto"/>
              <w:jc w:val="center"/>
              <w:rPr>
                <w:rFonts w:ascii="Times New Roman" w:hAnsi="Times New Roman" w:eastAsiaTheme="minorHAnsi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МКУ СКО «Молодость» </w:t>
            </w:r>
          </w:p>
        </w:tc>
        <w:tc>
          <w:tcPr>
            <w:tcW w:w="2694" w:type="dxa"/>
            <w:vAlign w:val="top"/>
          </w:tcPr>
          <w:p w14:paraId="22C0ECF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КЦ «Молодость»</w:t>
            </w:r>
          </w:p>
          <w:p w14:paraId="7C067C2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 Толмачево</w:t>
            </w:r>
          </w:p>
          <w:p w14:paraId="2E07E914">
            <w:pPr>
              <w:spacing w:after="0" w:line="240" w:lineRule="auto"/>
              <w:jc w:val="center"/>
              <w:rPr>
                <w:rFonts w:ascii="Times New Roman" w:hAnsi="Times New Roman" w:eastAsiaTheme="minorHAnsi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Центральная, 43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а</w:t>
            </w:r>
          </w:p>
        </w:tc>
        <w:tc>
          <w:tcPr>
            <w:tcW w:w="2120" w:type="dxa"/>
            <w:vAlign w:val="top"/>
          </w:tcPr>
          <w:p w14:paraId="0E2164D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20</w:t>
            </w:r>
          </w:p>
          <w:p w14:paraId="3B015BFF">
            <w:pPr>
              <w:spacing w:after="0" w:line="240" w:lineRule="auto"/>
              <w:jc w:val="center"/>
              <w:rPr>
                <w:rFonts w:ascii="Times New Roman" w:hAnsi="Times New Roman" w:eastAsiaTheme="minorHAnsi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2108" w:type="dxa"/>
            <w:vAlign w:val="top"/>
          </w:tcPr>
          <w:p w14:paraId="28E6114A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619E8D42">
            <w:pPr>
              <w:spacing w:after="0" w:line="240" w:lineRule="auto"/>
              <w:rPr>
                <w:rFonts w:ascii="Times New Roman" w:hAnsi="Times New Roman" w:eastAsiaTheme="minorHAnsi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401FFB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7" w:type="dxa"/>
          </w:tcPr>
          <w:p w14:paraId="6EEAD3A4">
            <w:pPr>
              <w:numPr>
                <w:ilvl w:val="0"/>
                <w:numId w:val="1"/>
              </w:numPr>
              <w:spacing w:after="0" w:line="240" w:lineRule="auto"/>
              <w:ind w:left="425" w:leftChars="0" w:hanging="425" w:firstLineChars="0"/>
              <w:jc w:val="center"/>
              <w:rPr>
                <w:rFonts w:ascii="Times New Roman" w:hAnsi="Times New Roman" w:eastAsiaTheme="minorHAnsi"/>
                <w:b/>
                <w:bCs/>
                <w:sz w:val="24"/>
                <w:szCs w:val="24"/>
              </w:rPr>
            </w:pPr>
          </w:p>
        </w:tc>
        <w:tc>
          <w:tcPr>
            <w:tcW w:w="3816" w:type="dxa"/>
            <w:vAlign w:val="top"/>
          </w:tcPr>
          <w:p w14:paraId="0921D7DD">
            <w:pPr>
              <w:pStyle w:val="8"/>
              <w:spacing w:before="1"/>
              <w:ind w:left="0" w:right="632"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Викторина,</w:t>
            </w:r>
            <w:r>
              <w:rPr>
                <w:rFonts w:hint="default" w:ascii="Times New Roman" w:hAnsi="Times New Roman" w:cs="Times New Roman"/>
                <w:bCs/>
                <w:spacing w:val="-57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рисунки</w:t>
            </w:r>
            <w:r>
              <w:rPr>
                <w:rFonts w:hint="default" w:ascii="Times New Roman" w:hAnsi="Times New Roman" w:cs="Times New Roman"/>
                <w:bCs/>
                <w:spacing w:val="-4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по теме «Повторяем ПДД»</w:t>
            </w:r>
          </w:p>
          <w:p w14:paraId="4E1E866D">
            <w:pPr>
              <w:pStyle w:val="8"/>
              <w:ind w:left="0" w:leftChars="0" w:right="1095" w:rightChars="0"/>
              <w:rPr>
                <w:rFonts w:ascii="Times New Roman" w:hAnsi="Times New Roman" w:eastAsiaTheme="minorHAnsi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/>
                <w:sz w:val="24"/>
                <w:szCs w:val="24"/>
              </w:rPr>
              <w:t>(ученики</w:t>
            </w:r>
            <w:r>
              <w:rPr>
                <w:rFonts w:hint="default" w:ascii="Times New Roman" w:hAnsi="Times New Roman" w:cs="Times New Roman"/>
                <w:bCs/>
                <w:i/>
                <w:spacing w:val="-9"/>
                <w:sz w:val="24"/>
                <w:szCs w:val="24"/>
              </w:rPr>
              <w:t xml:space="preserve"> Красномайской </w:t>
            </w:r>
            <w:r>
              <w:rPr>
                <w:rFonts w:hint="default" w:ascii="Times New Roman" w:hAnsi="Times New Roman" w:cs="Times New Roman"/>
                <w:bCs/>
                <w:i/>
                <w:sz w:val="24"/>
                <w:szCs w:val="24"/>
              </w:rPr>
              <w:t>школы</w:t>
            </w:r>
            <w:r>
              <w:rPr>
                <w:rFonts w:hint="default" w:ascii="Times New Roman" w:hAnsi="Times New Roman" w:cs="Times New Roman"/>
                <w:bCs/>
                <w:i/>
                <w:spacing w:val="-57"/>
                <w:sz w:val="24"/>
                <w:szCs w:val="24"/>
              </w:rPr>
              <w:t xml:space="preserve"> №</w:t>
            </w:r>
            <w:r>
              <w:rPr>
                <w:rFonts w:hint="default" w:ascii="Times New Roman" w:hAnsi="Times New Roman" w:cs="Times New Roman"/>
                <w:bCs/>
                <w:i/>
                <w:sz w:val="24"/>
                <w:szCs w:val="24"/>
              </w:rPr>
              <w:t>49)</w:t>
            </w:r>
          </w:p>
        </w:tc>
        <w:tc>
          <w:tcPr>
            <w:tcW w:w="1691" w:type="dxa"/>
            <w:vAlign w:val="top"/>
          </w:tcPr>
          <w:p w14:paraId="6A57136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9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.02.202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267774F3">
            <w:pPr>
              <w:spacing w:after="0" w:line="240" w:lineRule="auto"/>
              <w:jc w:val="center"/>
              <w:rPr>
                <w:rFonts w:ascii="Times New Roman" w:hAnsi="Times New Roman" w:eastAsiaTheme="minorHAnsi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:00</w:t>
            </w:r>
          </w:p>
        </w:tc>
        <w:tc>
          <w:tcPr>
            <w:tcW w:w="2411" w:type="dxa"/>
            <w:vAlign w:val="top"/>
          </w:tcPr>
          <w:p w14:paraId="417F987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МКУ СКО «Молодость» </w:t>
            </w:r>
          </w:p>
          <w:p w14:paraId="6002595C">
            <w:pPr>
              <w:spacing w:after="0" w:line="240" w:lineRule="auto"/>
              <w:jc w:val="center"/>
              <w:rPr>
                <w:rFonts w:ascii="Times New Roman" w:hAnsi="Times New Roman" w:eastAsiaTheme="minorHAnsi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2694" w:type="dxa"/>
            <w:vAlign w:val="top"/>
          </w:tcPr>
          <w:p w14:paraId="2E54480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ДК «Молодость»</w:t>
            </w:r>
          </w:p>
          <w:p w14:paraId="1E839F5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п. Красномайский</w:t>
            </w:r>
          </w:p>
          <w:p w14:paraId="065199E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Железнодорожная, 1</w:t>
            </w:r>
          </w:p>
          <w:p w14:paraId="7EC1B6CB">
            <w:pPr>
              <w:spacing w:after="0" w:line="240" w:lineRule="auto"/>
              <w:jc w:val="center"/>
              <w:rPr>
                <w:rFonts w:ascii="Times New Roman" w:hAnsi="Times New Roman" w:eastAsiaTheme="minorHAnsi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2120" w:type="dxa"/>
            <w:vAlign w:val="top"/>
          </w:tcPr>
          <w:p w14:paraId="7060612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</w:t>
            </w:r>
          </w:p>
          <w:p w14:paraId="190F0E39">
            <w:pPr>
              <w:spacing w:after="0" w:line="240" w:lineRule="auto"/>
              <w:jc w:val="center"/>
              <w:rPr>
                <w:rFonts w:ascii="Times New Roman" w:hAnsi="Times New Roman" w:eastAsiaTheme="minorHAnsi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2108" w:type="dxa"/>
            <w:vAlign w:val="top"/>
          </w:tcPr>
          <w:p w14:paraId="696C0101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7041B06D">
            <w:pPr>
              <w:spacing w:after="0" w:line="240" w:lineRule="auto"/>
              <w:rPr>
                <w:rFonts w:ascii="Times New Roman" w:hAnsi="Times New Roman" w:eastAsiaTheme="minorHAnsi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73A546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7" w:type="dxa"/>
          </w:tcPr>
          <w:p w14:paraId="20519D35">
            <w:pPr>
              <w:numPr>
                <w:ilvl w:val="0"/>
                <w:numId w:val="1"/>
              </w:numPr>
              <w:spacing w:after="0" w:line="240" w:lineRule="auto"/>
              <w:ind w:left="425" w:leftChars="0" w:hanging="425" w:firstLineChars="0"/>
              <w:jc w:val="center"/>
              <w:rPr>
                <w:rFonts w:ascii="Times New Roman" w:hAnsi="Times New Roman" w:eastAsiaTheme="minorHAnsi"/>
                <w:b/>
                <w:bCs/>
                <w:sz w:val="24"/>
                <w:szCs w:val="24"/>
              </w:rPr>
            </w:pPr>
          </w:p>
        </w:tc>
        <w:tc>
          <w:tcPr>
            <w:tcW w:w="3816" w:type="dxa"/>
            <w:vAlign w:val="top"/>
          </w:tcPr>
          <w:p w14:paraId="7F58A738">
            <w:pPr>
              <w:pStyle w:val="8"/>
              <w:spacing w:before="1"/>
              <w:ind w:left="0" w:right="364"/>
              <w:rPr>
                <w:rFonts w:hint="default"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Рисунки на тему «Широкая масленица», подготовка рисунков к выставке (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жители п. Красномайский, участники культурного пространства ДК</w:t>
            </w:r>
          </w:p>
          <w:p w14:paraId="091DADBA">
            <w:pPr>
              <w:pStyle w:val="8"/>
              <w:spacing w:before="1"/>
              <w:ind w:left="0" w:leftChars="0" w:right="364" w:rightChars="0"/>
              <w:rPr>
                <w:rFonts w:hint="default"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«Молодость»)</w:t>
            </w:r>
          </w:p>
        </w:tc>
        <w:tc>
          <w:tcPr>
            <w:tcW w:w="1691" w:type="dxa"/>
            <w:vAlign w:val="top"/>
          </w:tcPr>
          <w:p w14:paraId="665AC7E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0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.02.202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7EDCAC3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0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:00</w:t>
            </w:r>
          </w:p>
        </w:tc>
        <w:tc>
          <w:tcPr>
            <w:tcW w:w="2411" w:type="dxa"/>
            <w:vAlign w:val="top"/>
          </w:tcPr>
          <w:p w14:paraId="3ED8236C">
            <w:pPr>
              <w:spacing w:after="0" w:line="240" w:lineRule="auto"/>
              <w:jc w:val="center"/>
              <w:rPr>
                <w:rFonts w:ascii="Times New Roman" w:hAnsi="Times New Roman" w:eastAsiaTheme="minorHAnsi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МКУ СКО «Молодость» </w:t>
            </w:r>
          </w:p>
        </w:tc>
        <w:tc>
          <w:tcPr>
            <w:tcW w:w="2694" w:type="dxa"/>
            <w:vAlign w:val="top"/>
          </w:tcPr>
          <w:p w14:paraId="0FB2FA0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ДК «Молодость»</w:t>
            </w:r>
          </w:p>
          <w:p w14:paraId="7E29599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п. Красномайский</w:t>
            </w:r>
          </w:p>
          <w:p w14:paraId="307CD97F">
            <w:pPr>
              <w:spacing w:after="0" w:line="240" w:lineRule="auto"/>
              <w:jc w:val="center"/>
              <w:rPr>
                <w:rFonts w:ascii="Times New Roman" w:hAnsi="Times New Roman" w:eastAsiaTheme="minorHAnsi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Железнодорожная, 1</w:t>
            </w:r>
          </w:p>
        </w:tc>
        <w:tc>
          <w:tcPr>
            <w:tcW w:w="2120" w:type="dxa"/>
            <w:vAlign w:val="top"/>
          </w:tcPr>
          <w:p w14:paraId="092A183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20</w:t>
            </w:r>
          </w:p>
          <w:p w14:paraId="0476128F">
            <w:pPr>
              <w:spacing w:after="0" w:line="240" w:lineRule="auto"/>
              <w:jc w:val="center"/>
              <w:rPr>
                <w:rFonts w:ascii="Times New Roman" w:hAnsi="Times New Roman" w:eastAsiaTheme="minorHAnsi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2108" w:type="dxa"/>
            <w:vAlign w:val="top"/>
          </w:tcPr>
          <w:p w14:paraId="26D811A6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4D6097B6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2AE99C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7" w:type="dxa"/>
          </w:tcPr>
          <w:p w14:paraId="445B4B07">
            <w:pPr>
              <w:numPr>
                <w:ilvl w:val="0"/>
                <w:numId w:val="1"/>
              </w:numPr>
              <w:spacing w:after="0" w:line="240" w:lineRule="auto"/>
              <w:ind w:left="425" w:leftChars="0" w:hanging="425" w:firstLineChars="0"/>
              <w:jc w:val="center"/>
              <w:rPr>
                <w:rFonts w:ascii="Times New Roman" w:hAnsi="Times New Roman" w:eastAsiaTheme="minorHAnsi"/>
                <w:b/>
                <w:bCs/>
                <w:sz w:val="24"/>
                <w:szCs w:val="24"/>
              </w:rPr>
            </w:pPr>
          </w:p>
        </w:tc>
        <w:tc>
          <w:tcPr>
            <w:tcW w:w="3816" w:type="dxa"/>
            <w:vAlign w:val="top"/>
          </w:tcPr>
          <w:p w14:paraId="2B90A959">
            <w:pPr>
              <w:pStyle w:val="8"/>
              <w:spacing w:before="1"/>
              <w:ind w:left="0" w:leftChars="0" w:right="632" w:rightChars="0"/>
              <w:rPr>
                <w:rFonts w:hint="default"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Мастер-класс по изготовлению праздничной открытки «День защитника Отечества»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(жители Толмачевского сельсовета)</w:t>
            </w:r>
          </w:p>
        </w:tc>
        <w:tc>
          <w:tcPr>
            <w:tcW w:w="1691" w:type="dxa"/>
            <w:vAlign w:val="top"/>
          </w:tcPr>
          <w:p w14:paraId="22ED260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20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.02.202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30966F6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:00</w:t>
            </w:r>
          </w:p>
          <w:p w14:paraId="54D7CFD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411" w:type="dxa"/>
            <w:vAlign w:val="top"/>
          </w:tcPr>
          <w:p w14:paraId="596D525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МКУ СКО «Молодость» </w:t>
            </w:r>
          </w:p>
          <w:p w14:paraId="1B899E6D">
            <w:pPr>
              <w:spacing w:after="0" w:line="240" w:lineRule="auto"/>
              <w:jc w:val="center"/>
              <w:rPr>
                <w:rFonts w:ascii="Times New Roman" w:hAnsi="Times New Roman" w:eastAsiaTheme="minorHAnsi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2694" w:type="dxa"/>
            <w:vAlign w:val="top"/>
          </w:tcPr>
          <w:p w14:paraId="7CF0869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КЦ «Молодость»</w:t>
            </w:r>
          </w:p>
          <w:p w14:paraId="743FA57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 Толмачево</w:t>
            </w:r>
          </w:p>
          <w:p w14:paraId="5DA36E67">
            <w:pPr>
              <w:spacing w:after="0" w:line="240" w:lineRule="auto"/>
              <w:jc w:val="center"/>
              <w:rPr>
                <w:rFonts w:ascii="Times New Roman" w:hAnsi="Times New Roman" w:eastAsiaTheme="minorHAnsi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Центральная, 43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а</w:t>
            </w:r>
          </w:p>
        </w:tc>
        <w:tc>
          <w:tcPr>
            <w:tcW w:w="2120" w:type="dxa"/>
            <w:vAlign w:val="top"/>
          </w:tcPr>
          <w:p w14:paraId="1E14CE4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30</w:t>
            </w:r>
          </w:p>
          <w:p w14:paraId="4FC40128">
            <w:pPr>
              <w:spacing w:after="0" w:line="240" w:lineRule="auto"/>
              <w:jc w:val="center"/>
              <w:rPr>
                <w:rFonts w:ascii="Times New Roman" w:hAnsi="Times New Roman" w:eastAsiaTheme="minorHAnsi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2108" w:type="dxa"/>
            <w:vAlign w:val="top"/>
          </w:tcPr>
          <w:p w14:paraId="41C0E733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7A20C49A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68D144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7" w:type="dxa"/>
          </w:tcPr>
          <w:p w14:paraId="18472397">
            <w:pPr>
              <w:numPr>
                <w:ilvl w:val="0"/>
                <w:numId w:val="1"/>
              </w:numPr>
              <w:spacing w:after="0" w:line="240" w:lineRule="auto"/>
              <w:ind w:left="425" w:leftChars="0" w:hanging="425" w:firstLineChars="0"/>
              <w:jc w:val="center"/>
              <w:rPr>
                <w:rFonts w:ascii="Times New Roman" w:hAnsi="Times New Roman" w:eastAsiaTheme="minorHAnsi"/>
                <w:b/>
                <w:bCs/>
                <w:sz w:val="24"/>
                <w:szCs w:val="24"/>
              </w:rPr>
            </w:pPr>
          </w:p>
        </w:tc>
        <w:tc>
          <w:tcPr>
            <w:tcW w:w="3816" w:type="dxa"/>
            <w:vAlign w:val="top"/>
          </w:tcPr>
          <w:p w14:paraId="03C8BF20">
            <w:pPr>
              <w:spacing w:after="0" w:line="240" w:lineRule="auto"/>
              <w:rPr>
                <w:rFonts w:hint="default"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Вечерние посиделки «К теще на блины», интерактивная программа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(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  <w:shd w:val="clear" w:color="auto" w:fill="FFFFFF"/>
              </w:rPr>
              <w:t>жители с.Толмачево</w:t>
            </w:r>
            <w:r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1691" w:type="dxa"/>
            <w:vAlign w:val="top"/>
          </w:tcPr>
          <w:p w14:paraId="5F780C03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Theme="minorHAnsi"/>
                <w:bCs/>
                <w:sz w:val="24"/>
                <w:szCs w:val="24"/>
                <w:lang w:val="ru-RU"/>
              </w:rPr>
              <w:t>20.02.2026</w:t>
            </w:r>
          </w:p>
          <w:p w14:paraId="3201365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eastAsiaTheme="minorHAnsi"/>
                <w:bCs/>
                <w:sz w:val="24"/>
                <w:szCs w:val="24"/>
                <w:lang w:val="ru-RU"/>
              </w:rPr>
              <w:t>18:00</w:t>
            </w:r>
          </w:p>
        </w:tc>
        <w:tc>
          <w:tcPr>
            <w:tcW w:w="2411" w:type="dxa"/>
            <w:vAlign w:val="top"/>
          </w:tcPr>
          <w:p w14:paraId="58DED6BA">
            <w:pPr>
              <w:spacing w:after="0" w:line="240" w:lineRule="auto"/>
              <w:jc w:val="center"/>
              <w:rPr>
                <w:rFonts w:ascii="Times New Roman" w:hAnsi="Times New Roman" w:eastAsiaTheme="minorHAnsi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МКУ СКО «Молодость»</w:t>
            </w:r>
          </w:p>
        </w:tc>
        <w:tc>
          <w:tcPr>
            <w:tcW w:w="2694" w:type="dxa"/>
            <w:vAlign w:val="top"/>
          </w:tcPr>
          <w:p w14:paraId="37935D9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КЦ «Молодость»</w:t>
            </w:r>
          </w:p>
          <w:p w14:paraId="5BC4B4B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 Толмачево</w:t>
            </w:r>
          </w:p>
          <w:p w14:paraId="793CD85C">
            <w:pPr>
              <w:spacing w:after="0" w:line="240" w:lineRule="auto"/>
              <w:jc w:val="center"/>
              <w:rPr>
                <w:rFonts w:ascii="Times New Roman" w:hAnsi="Times New Roman" w:eastAsiaTheme="minorHAnsi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Центральная, 43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а</w:t>
            </w:r>
          </w:p>
        </w:tc>
        <w:tc>
          <w:tcPr>
            <w:tcW w:w="2120" w:type="dxa"/>
            <w:vAlign w:val="top"/>
          </w:tcPr>
          <w:p w14:paraId="68F27FD6">
            <w:pPr>
              <w:spacing w:after="0" w:line="240" w:lineRule="auto"/>
              <w:jc w:val="center"/>
              <w:rPr>
                <w:rFonts w:hint="default" w:ascii="Times New Roman" w:hAnsi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/>
                <w:bCs/>
                <w:iCs/>
                <w:sz w:val="24"/>
                <w:szCs w:val="24"/>
                <w:lang w:val="ru-RU"/>
              </w:rPr>
              <w:t>20</w:t>
            </w:r>
          </w:p>
          <w:p w14:paraId="38B3348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8" w:type="dxa"/>
            <w:vAlign w:val="top"/>
          </w:tcPr>
          <w:p w14:paraId="6863703C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3A966CE2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8-913-947-28-35</w:t>
            </w:r>
          </w:p>
        </w:tc>
      </w:tr>
      <w:tr w14:paraId="238A49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7" w:type="dxa"/>
          </w:tcPr>
          <w:p w14:paraId="1C2324AC">
            <w:pPr>
              <w:numPr>
                <w:ilvl w:val="0"/>
                <w:numId w:val="1"/>
              </w:numPr>
              <w:spacing w:after="0" w:line="240" w:lineRule="auto"/>
              <w:ind w:left="425" w:leftChars="0" w:hanging="425" w:firstLineChars="0"/>
              <w:jc w:val="center"/>
              <w:rPr>
                <w:rFonts w:ascii="Times New Roman" w:hAnsi="Times New Roman" w:eastAsiaTheme="minorHAnsi"/>
                <w:b/>
                <w:bCs/>
                <w:sz w:val="24"/>
                <w:szCs w:val="24"/>
              </w:rPr>
            </w:pPr>
          </w:p>
        </w:tc>
        <w:tc>
          <w:tcPr>
            <w:tcW w:w="3816" w:type="dxa"/>
            <w:vAlign w:val="top"/>
          </w:tcPr>
          <w:p w14:paraId="13B1EB3F">
            <w:pPr>
              <w:pStyle w:val="8"/>
              <w:spacing w:before="1"/>
              <w:ind w:left="0" w:leftChars="0" w:right="364" w:rightChars="0"/>
              <w:rPr>
                <w:rFonts w:ascii="Times New Roman" w:hAnsi="Times New Roman" w:eastAsiaTheme="minorHAnsi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Праздничная программа "Всем нравится - Широкая Масленица". В программе: театрализованное представление, молодецкие забавы, сжигание чучела, масленичные гуляния, хороводы, русские блины, горячий чай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. (жители д. Алексеевка, п. Новоозерный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91" w:type="dxa"/>
            <w:vAlign w:val="top"/>
          </w:tcPr>
          <w:p w14:paraId="2A54E2B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21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.0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4944583B">
            <w:pPr>
              <w:spacing w:after="0" w:line="240" w:lineRule="auto"/>
              <w:jc w:val="center"/>
              <w:rPr>
                <w:rFonts w:ascii="Times New Roman" w:hAnsi="Times New Roman" w:eastAsiaTheme="minorHAnsi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12:00</w:t>
            </w:r>
          </w:p>
        </w:tc>
        <w:tc>
          <w:tcPr>
            <w:tcW w:w="2411" w:type="dxa"/>
            <w:vAlign w:val="top"/>
          </w:tcPr>
          <w:p w14:paraId="1B77E511">
            <w:pPr>
              <w:spacing w:after="0" w:line="240" w:lineRule="auto"/>
              <w:jc w:val="center"/>
              <w:rPr>
                <w:rFonts w:ascii="Times New Roman" w:hAnsi="Times New Roman" w:eastAsiaTheme="minorHAnsi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МКУ СКО «Молодость» </w:t>
            </w:r>
          </w:p>
        </w:tc>
        <w:tc>
          <w:tcPr>
            <w:tcW w:w="2694" w:type="dxa"/>
            <w:vAlign w:val="top"/>
          </w:tcPr>
          <w:p w14:paraId="47E83F3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Территория детской площадки</w:t>
            </w:r>
          </w:p>
          <w:p w14:paraId="6849516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д.Алексеевка,</w:t>
            </w:r>
          </w:p>
          <w:p w14:paraId="4D42C481">
            <w:pPr>
              <w:spacing w:after="0" w:line="240" w:lineRule="auto"/>
              <w:jc w:val="center"/>
              <w:rPr>
                <w:rFonts w:ascii="Times New Roman" w:hAnsi="Times New Roman" w:eastAsiaTheme="minorHAnsi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ул.Майская</w:t>
            </w:r>
          </w:p>
        </w:tc>
        <w:tc>
          <w:tcPr>
            <w:tcW w:w="2120" w:type="dxa"/>
            <w:vAlign w:val="top"/>
          </w:tcPr>
          <w:p w14:paraId="6091CA55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100</w:t>
            </w:r>
          </w:p>
          <w:p w14:paraId="4A6C2EDD">
            <w:pPr>
              <w:spacing w:after="0" w:line="240" w:lineRule="auto"/>
              <w:jc w:val="center"/>
              <w:rPr>
                <w:rFonts w:ascii="Times New Roman" w:hAnsi="Times New Roman" w:eastAsiaTheme="minorHAnsi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2108" w:type="dxa"/>
            <w:vAlign w:val="top"/>
          </w:tcPr>
          <w:p w14:paraId="76950056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50AFCF42">
            <w:pPr>
              <w:spacing w:after="0" w:line="240" w:lineRule="auto"/>
              <w:rPr>
                <w:rFonts w:ascii="Times New Roman" w:hAnsi="Times New Roman" w:eastAsiaTheme="minorHAnsi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385542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7" w:type="dxa"/>
          </w:tcPr>
          <w:p w14:paraId="0C8EC1B1">
            <w:pPr>
              <w:numPr>
                <w:ilvl w:val="0"/>
                <w:numId w:val="1"/>
              </w:numPr>
              <w:spacing w:after="0" w:line="240" w:lineRule="auto"/>
              <w:ind w:left="425" w:leftChars="0" w:hanging="425" w:firstLineChars="0"/>
              <w:jc w:val="center"/>
              <w:rPr>
                <w:rFonts w:ascii="Times New Roman" w:hAnsi="Times New Roman" w:eastAsiaTheme="minorHAnsi"/>
                <w:b/>
                <w:bCs/>
                <w:sz w:val="24"/>
                <w:szCs w:val="24"/>
              </w:rPr>
            </w:pPr>
          </w:p>
        </w:tc>
        <w:tc>
          <w:tcPr>
            <w:tcW w:w="3816" w:type="dxa"/>
            <w:vAlign w:val="top"/>
          </w:tcPr>
          <w:p w14:paraId="5BA95F2B">
            <w:pPr>
              <w:pStyle w:val="8"/>
              <w:spacing w:before="1"/>
              <w:ind w:left="0" w:leftChars="0" w:right="364" w:rightChars="0"/>
              <w:rPr>
                <w:rFonts w:ascii="Times New Roman" w:hAnsi="Times New Roman" w:eastAsiaTheme="minorHAnsi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Праздничная программа "Всем нравится - Широкая Масленица". В программе: театрализованное представление, молодецкие забавы, сжигание чучела, масленичные гуляния, хороводы, русские блины, горячий чай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(жители п.Красномайский)</w:t>
            </w:r>
          </w:p>
        </w:tc>
        <w:tc>
          <w:tcPr>
            <w:tcW w:w="1691" w:type="dxa"/>
            <w:vAlign w:val="top"/>
          </w:tcPr>
          <w:p w14:paraId="6F4E562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21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.0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26002A0B">
            <w:pPr>
              <w:spacing w:after="0" w:line="240" w:lineRule="auto"/>
              <w:jc w:val="center"/>
              <w:rPr>
                <w:rFonts w:ascii="Times New Roman" w:hAnsi="Times New Roman" w:eastAsiaTheme="minorHAnsi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14:00</w:t>
            </w:r>
          </w:p>
        </w:tc>
        <w:tc>
          <w:tcPr>
            <w:tcW w:w="2411" w:type="dxa"/>
            <w:vAlign w:val="top"/>
          </w:tcPr>
          <w:p w14:paraId="3321EDE0">
            <w:pPr>
              <w:spacing w:after="0" w:line="240" w:lineRule="auto"/>
              <w:jc w:val="center"/>
              <w:rPr>
                <w:rFonts w:ascii="Times New Roman" w:hAnsi="Times New Roman" w:eastAsiaTheme="minorHAnsi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МКУ СКО «Молодость» </w:t>
            </w:r>
          </w:p>
        </w:tc>
        <w:tc>
          <w:tcPr>
            <w:tcW w:w="2694" w:type="dxa"/>
            <w:vAlign w:val="top"/>
          </w:tcPr>
          <w:p w14:paraId="4BE87C3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ДК «Молодость»</w:t>
            </w:r>
          </w:p>
          <w:p w14:paraId="586E278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п. Красномайский</w:t>
            </w:r>
          </w:p>
          <w:p w14:paraId="54673A95">
            <w:pPr>
              <w:spacing w:after="0" w:line="240" w:lineRule="auto"/>
              <w:jc w:val="center"/>
              <w:rPr>
                <w:rFonts w:ascii="Times New Roman" w:hAnsi="Times New Roman" w:eastAsiaTheme="minorHAnsi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Железнодорожная, 1</w:t>
            </w:r>
          </w:p>
        </w:tc>
        <w:tc>
          <w:tcPr>
            <w:tcW w:w="2120" w:type="dxa"/>
            <w:vAlign w:val="top"/>
          </w:tcPr>
          <w:p w14:paraId="6F7EE08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50</w:t>
            </w:r>
          </w:p>
          <w:p w14:paraId="5F02E6FE">
            <w:pPr>
              <w:spacing w:after="0" w:line="240" w:lineRule="auto"/>
              <w:jc w:val="center"/>
              <w:rPr>
                <w:rFonts w:ascii="Times New Roman" w:hAnsi="Times New Roman" w:eastAsiaTheme="minorHAnsi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2108" w:type="dxa"/>
            <w:vAlign w:val="top"/>
          </w:tcPr>
          <w:p w14:paraId="7C21E92A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7B973F4D">
            <w:pPr>
              <w:spacing w:after="0" w:line="240" w:lineRule="auto"/>
              <w:rPr>
                <w:rFonts w:ascii="Times New Roman" w:hAnsi="Times New Roman" w:eastAsiaTheme="minorHAnsi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1D4F81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7" w:type="dxa"/>
          </w:tcPr>
          <w:p w14:paraId="07244E99">
            <w:pPr>
              <w:numPr>
                <w:ilvl w:val="0"/>
                <w:numId w:val="1"/>
              </w:numPr>
              <w:spacing w:after="0" w:line="240" w:lineRule="auto"/>
              <w:ind w:left="425" w:leftChars="0" w:hanging="425" w:firstLineChars="0"/>
              <w:jc w:val="center"/>
              <w:rPr>
                <w:rFonts w:ascii="Times New Roman" w:hAnsi="Times New Roman" w:eastAsiaTheme="minorHAnsi"/>
                <w:b/>
                <w:bCs/>
                <w:sz w:val="24"/>
                <w:szCs w:val="24"/>
              </w:rPr>
            </w:pPr>
          </w:p>
        </w:tc>
        <w:tc>
          <w:tcPr>
            <w:tcW w:w="3816" w:type="dxa"/>
            <w:vAlign w:val="top"/>
          </w:tcPr>
          <w:p w14:paraId="54763A20">
            <w:pPr>
              <w:pStyle w:val="8"/>
              <w:spacing w:before="1"/>
              <w:ind w:left="0" w:leftChars="0" w:right="364" w:rightChars="0"/>
              <w:rPr>
                <w:rFonts w:hint="default" w:ascii="Times New Roman" w:hAnsi="Times New Roman" w:eastAsiaTheme="minorHAnsi"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Праздничная программа "Всем нравится - Широкая Масленица". В программе: театрализованное представление, молодецкие забавы, сжигание чучела, масленичные гуляния, </w:t>
            </w:r>
            <w:bookmarkStart w:id="1" w:name="_GoBack"/>
            <w:bookmarkEnd w:id="1"/>
            <w:r>
              <w:rPr>
                <w:rFonts w:hint="default" w:ascii="Times New Roman" w:hAnsi="Times New Roman" w:cs="Times New Roman"/>
                <w:sz w:val="24"/>
                <w:szCs w:val="24"/>
              </w:rPr>
              <w:t>хороводы, русские блины, горячий чай</w:t>
            </w:r>
            <w:r>
              <w:rPr>
                <w:rFonts w:hint="default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(жители Толмачевского сельсовета)</w:t>
            </w:r>
          </w:p>
        </w:tc>
        <w:tc>
          <w:tcPr>
            <w:tcW w:w="1691" w:type="dxa"/>
            <w:vAlign w:val="top"/>
          </w:tcPr>
          <w:p w14:paraId="5286E9A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22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.0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658BE34F">
            <w:pPr>
              <w:spacing w:after="0" w:line="240" w:lineRule="auto"/>
              <w:jc w:val="center"/>
              <w:rPr>
                <w:rFonts w:ascii="Times New Roman" w:hAnsi="Times New Roman" w:eastAsiaTheme="minorHAnsi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12:00</w:t>
            </w:r>
          </w:p>
        </w:tc>
        <w:tc>
          <w:tcPr>
            <w:tcW w:w="2411" w:type="dxa"/>
            <w:vAlign w:val="top"/>
          </w:tcPr>
          <w:p w14:paraId="2A1E74CC">
            <w:pPr>
              <w:spacing w:after="0" w:line="240" w:lineRule="auto"/>
              <w:jc w:val="center"/>
              <w:rPr>
                <w:rFonts w:ascii="Times New Roman" w:hAnsi="Times New Roman" w:eastAsiaTheme="minorHAnsi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МКУ СКО «Молодость» </w:t>
            </w:r>
          </w:p>
        </w:tc>
        <w:tc>
          <w:tcPr>
            <w:tcW w:w="2694" w:type="dxa"/>
            <w:vAlign w:val="top"/>
          </w:tcPr>
          <w:p w14:paraId="2C35190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с.Толмачево,</w:t>
            </w:r>
          </w:p>
          <w:p w14:paraId="3820573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ул.Советская,50</w:t>
            </w:r>
          </w:p>
          <w:p w14:paraId="5D3F0C2D">
            <w:pPr>
              <w:spacing w:after="0" w:line="240" w:lineRule="auto"/>
              <w:jc w:val="center"/>
              <w:rPr>
                <w:rFonts w:ascii="Times New Roman" w:hAnsi="Times New Roman" w:eastAsiaTheme="minorHAnsi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площадь перед администрацией Толмачевского сельсовета</w:t>
            </w:r>
          </w:p>
        </w:tc>
        <w:tc>
          <w:tcPr>
            <w:tcW w:w="2120" w:type="dxa"/>
            <w:vAlign w:val="top"/>
          </w:tcPr>
          <w:p w14:paraId="4246899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300</w:t>
            </w:r>
          </w:p>
          <w:p w14:paraId="3FD036CB">
            <w:pPr>
              <w:spacing w:after="0" w:line="240" w:lineRule="auto"/>
              <w:jc w:val="center"/>
              <w:rPr>
                <w:rFonts w:ascii="Times New Roman" w:hAnsi="Times New Roman" w:eastAsiaTheme="minorHAnsi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2108" w:type="dxa"/>
            <w:vAlign w:val="top"/>
          </w:tcPr>
          <w:p w14:paraId="50AA98D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7A1B9596">
            <w:pPr>
              <w:spacing w:after="0" w:line="240" w:lineRule="auto"/>
              <w:rPr>
                <w:rFonts w:ascii="Times New Roman" w:hAnsi="Times New Roman" w:eastAsiaTheme="minorHAnsi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31262D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7" w:type="dxa"/>
          </w:tcPr>
          <w:p w14:paraId="766F55D2">
            <w:pPr>
              <w:numPr>
                <w:ilvl w:val="0"/>
                <w:numId w:val="1"/>
              </w:numPr>
              <w:spacing w:after="0" w:line="240" w:lineRule="auto"/>
              <w:ind w:left="425" w:leftChars="0" w:hanging="425" w:firstLineChars="0"/>
              <w:jc w:val="center"/>
              <w:rPr>
                <w:rFonts w:ascii="Times New Roman" w:hAnsi="Times New Roman" w:eastAsiaTheme="minorHAnsi"/>
                <w:b/>
                <w:bCs/>
                <w:sz w:val="24"/>
                <w:szCs w:val="24"/>
              </w:rPr>
            </w:pPr>
          </w:p>
        </w:tc>
        <w:tc>
          <w:tcPr>
            <w:tcW w:w="3816" w:type="dxa"/>
            <w:vAlign w:val="top"/>
          </w:tcPr>
          <w:p w14:paraId="1A87271D">
            <w:pPr>
              <w:spacing w:after="0" w:line="240" w:lineRule="auto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Концертная программа, посвященная Дню защитника отечества «Мужество. Доблесть и Честь.»</w:t>
            </w:r>
          </w:p>
          <w:p w14:paraId="4A68115F">
            <w:pPr>
              <w:pStyle w:val="8"/>
              <w:spacing w:before="1"/>
              <w:ind w:left="0" w:leftChars="0" w:right="632" w:rightChars="0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i/>
                <w:sz w:val="24"/>
                <w:szCs w:val="24"/>
              </w:rPr>
              <w:t>(жители Толмачевского сельсовета)</w:t>
            </w:r>
          </w:p>
        </w:tc>
        <w:tc>
          <w:tcPr>
            <w:tcW w:w="1691" w:type="dxa"/>
            <w:vAlign w:val="top"/>
          </w:tcPr>
          <w:p w14:paraId="5B0A6C4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3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.02.202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0576DA81">
            <w:pPr>
              <w:spacing w:after="0" w:line="240" w:lineRule="auto"/>
              <w:jc w:val="center"/>
              <w:rPr>
                <w:rFonts w:ascii="Times New Roman" w:hAnsi="Times New Roman" w:eastAsiaTheme="minorHAnsi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:00</w:t>
            </w:r>
          </w:p>
        </w:tc>
        <w:tc>
          <w:tcPr>
            <w:tcW w:w="2411" w:type="dxa"/>
            <w:vAlign w:val="top"/>
          </w:tcPr>
          <w:p w14:paraId="7675A32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МКУ СКО «Молодость» </w:t>
            </w:r>
          </w:p>
          <w:p w14:paraId="4FFC33E9">
            <w:pPr>
              <w:spacing w:after="0" w:line="240" w:lineRule="auto"/>
              <w:jc w:val="center"/>
              <w:rPr>
                <w:rFonts w:ascii="Times New Roman" w:hAnsi="Times New Roman" w:eastAsiaTheme="minorHAnsi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2694" w:type="dxa"/>
            <w:vAlign w:val="top"/>
          </w:tcPr>
          <w:p w14:paraId="290A5B2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КЦ «Молодость»</w:t>
            </w:r>
          </w:p>
          <w:p w14:paraId="207EC6F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с. Толмачево</w:t>
            </w:r>
          </w:p>
          <w:p w14:paraId="675AE302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Центральная, 43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а</w:t>
            </w:r>
          </w:p>
        </w:tc>
        <w:tc>
          <w:tcPr>
            <w:tcW w:w="2120" w:type="dxa"/>
            <w:vAlign w:val="top"/>
          </w:tcPr>
          <w:p w14:paraId="6AB3C9F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150</w:t>
            </w:r>
          </w:p>
          <w:p w14:paraId="6D57CD3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08" w:type="dxa"/>
            <w:vAlign w:val="top"/>
          </w:tcPr>
          <w:p w14:paraId="3BDE79DD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40C1722D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15F0C6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7" w:type="dxa"/>
          </w:tcPr>
          <w:p w14:paraId="5801CB05">
            <w:pPr>
              <w:numPr>
                <w:ilvl w:val="0"/>
                <w:numId w:val="1"/>
              </w:numPr>
              <w:spacing w:after="0" w:line="240" w:lineRule="auto"/>
              <w:ind w:left="425" w:leftChars="0" w:hanging="425" w:firstLineChars="0"/>
              <w:jc w:val="center"/>
              <w:rPr>
                <w:rFonts w:ascii="Times New Roman" w:hAnsi="Times New Roman" w:eastAsiaTheme="minorHAnsi"/>
                <w:b/>
                <w:bCs/>
                <w:sz w:val="24"/>
                <w:szCs w:val="24"/>
              </w:rPr>
            </w:pPr>
          </w:p>
        </w:tc>
        <w:tc>
          <w:tcPr>
            <w:tcW w:w="3816" w:type="dxa"/>
            <w:vAlign w:val="top"/>
          </w:tcPr>
          <w:p w14:paraId="3ED5B358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Концертная программа, посвященная Дню защитника отечества «Мужество. Доблесть и Честь.» </w:t>
            </w:r>
            <w:r>
              <w:rPr>
                <w:rFonts w:hint="default" w:ascii="Times New Roman" w:hAnsi="Times New Roman" w:cs="Times New Roman"/>
                <w:i/>
                <w:iCs/>
                <w:sz w:val="24"/>
                <w:szCs w:val="24"/>
              </w:rPr>
              <w:t>(жители</w:t>
            </w:r>
          </w:p>
          <w:p w14:paraId="178CB333">
            <w:pPr>
              <w:pStyle w:val="8"/>
              <w:spacing w:line="275" w:lineRule="exact"/>
              <w:ind w:left="0" w:leftChars="0"/>
              <w:rPr>
                <w:rFonts w:ascii="Times New Roman" w:hAnsi="Times New Roman" w:eastAsiaTheme="minorHAnsi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iCs/>
                <w:spacing w:val="-1"/>
                <w:sz w:val="24"/>
                <w:szCs w:val="24"/>
              </w:rPr>
              <w:t>п. Красномайский, п.Новоозерный</w:t>
            </w:r>
            <w:r>
              <w:rPr>
                <w:rFonts w:hint="default"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1691" w:type="dxa"/>
            <w:vAlign w:val="top"/>
          </w:tcPr>
          <w:p w14:paraId="647866D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3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.02.202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6</w:t>
            </w:r>
          </w:p>
          <w:p w14:paraId="2CFD49A2">
            <w:pPr>
              <w:spacing w:after="0" w:line="240" w:lineRule="auto"/>
              <w:jc w:val="center"/>
              <w:rPr>
                <w:rFonts w:ascii="Times New Roman" w:hAnsi="Times New Roman" w:eastAsiaTheme="minorHAnsi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5</w:t>
            </w: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:00</w:t>
            </w:r>
          </w:p>
        </w:tc>
        <w:tc>
          <w:tcPr>
            <w:tcW w:w="2411" w:type="dxa"/>
            <w:vAlign w:val="top"/>
          </w:tcPr>
          <w:p w14:paraId="2080737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 xml:space="preserve">МКУ СКО «Молодость» </w:t>
            </w:r>
          </w:p>
          <w:p w14:paraId="193D7AE9">
            <w:pPr>
              <w:spacing w:after="0" w:line="240" w:lineRule="auto"/>
              <w:jc w:val="center"/>
              <w:rPr>
                <w:rFonts w:ascii="Times New Roman" w:hAnsi="Times New Roman" w:eastAsiaTheme="minorHAnsi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2694" w:type="dxa"/>
            <w:vAlign w:val="top"/>
          </w:tcPr>
          <w:p w14:paraId="694BA47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ДК «Молодость»</w:t>
            </w:r>
          </w:p>
          <w:p w14:paraId="6777A39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п. Красномайский</w:t>
            </w:r>
          </w:p>
          <w:p w14:paraId="0FA481C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Железнодорожная, 1</w:t>
            </w:r>
          </w:p>
          <w:p w14:paraId="365102DE">
            <w:pPr>
              <w:spacing w:after="0" w:line="240" w:lineRule="auto"/>
              <w:jc w:val="center"/>
              <w:rPr>
                <w:rFonts w:ascii="Times New Roman" w:hAnsi="Times New Roman" w:eastAsiaTheme="minorHAnsi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2120" w:type="dxa"/>
            <w:vAlign w:val="top"/>
          </w:tcPr>
          <w:p w14:paraId="430CE4A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50</w:t>
            </w:r>
          </w:p>
          <w:p w14:paraId="661C65C8">
            <w:pPr>
              <w:spacing w:after="0" w:line="240" w:lineRule="auto"/>
              <w:jc w:val="center"/>
              <w:rPr>
                <w:rFonts w:ascii="Times New Roman" w:hAnsi="Times New Roman" w:eastAsiaTheme="minorHAnsi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2108" w:type="dxa"/>
            <w:vAlign w:val="top"/>
          </w:tcPr>
          <w:p w14:paraId="1593CBB8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205062B0">
            <w:pPr>
              <w:spacing w:after="0" w:line="240" w:lineRule="auto"/>
              <w:rPr>
                <w:rFonts w:ascii="Times New Roman" w:hAnsi="Times New Roman" w:eastAsiaTheme="minorHAnsi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8913-947-28-35</w:t>
            </w:r>
          </w:p>
        </w:tc>
      </w:tr>
      <w:tr w14:paraId="0D5A6A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7" w:type="dxa"/>
          </w:tcPr>
          <w:p w14:paraId="5C0C9FA5">
            <w:pPr>
              <w:numPr>
                <w:ilvl w:val="0"/>
                <w:numId w:val="1"/>
              </w:numPr>
              <w:spacing w:after="0" w:line="240" w:lineRule="auto"/>
              <w:ind w:left="425" w:leftChars="0" w:hanging="425" w:firstLineChars="0"/>
              <w:jc w:val="center"/>
              <w:rPr>
                <w:rFonts w:ascii="Times New Roman" w:hAnsi="Times New Roman" w:eastAsiaTheme="minorHAnsi"/>
                <w:b/>
                <w:bCs/>
                <w:sz w:val="24"/>
                <w:szCs w:val="24"/>
              </w:rPr>
            </w:pPr>
          </w:p>
        </w:tc>
        <w:tc>
          <w:tcPr>
            <w:tcW w:w="3816" w:type="dxa"/>
          </w:tcPr>
          <w:p w14:paraId="1224CC53">
            <w:pPr>
              <w:spacing w:after="0" w:line="240" w:lineRule="auto"/>
              <w:rPr>
                <w:rFonts w:ascii="Times New Roman" w:hAnsi="Times New Roman" w:eastAsiaTheme="minorHAnsi"/>
                <w:bCs/>
                <w:sz w:val="24"/>
                <w:szCs w:val="24"/>
              </w:rPr>
            </w:pPr>
            <w:r>
              <w:rPr>
                <w:rFonts w:ascii="Times New Roman" w:hAnsi="Times New Roman" w:eastAsiaTheme="minorHAnsi"/>
                <w:bCs/>
                <w:sz w:val="24"/>
                <w:szCs w:val="24"/>
                <w:lang w:val="ru-RU"/>
              </w:rPr>
              <w:t>Игровая</w:t>
            </w:r>
            <w:r>
              <w:rPr>
                <w:rFonts w:hint="default" w:ascii="Times New Roman" w:hAnsi="Times New Roman" w:eastAsiaTheme="minorHAnsi"/>
                <w:bCs/>
                <w:sz w:val="24"/>
                <w:szCs w:val="24"/>
                <w:lang w:val="ru-RU"/>
              </w:rPr>
              <w:t xml:space="preserve"> программа «</w:t>
            </w:r>
            <w:r>
              <w:rPr>
                <w:rFonts w:ascii="Times New Roman" w:hAnsi="Times New Roman" w:eastAsiaTheme="minorHAnsi"/>
                <w:bCs/>
                <w:sz w:val="24"/>
                <w:szCs w:val="24"/>
                <w:lang w:val="ru-RU"/>
              </w:rPr>
              <w:t>А</w:t>
            </w:r>
            <w:r>
              <w:rPr>
                <w:rFonts w:hint="default" w:ascii="Times New Roman" w:hAnsi="Times New Roman" w:eastAsiaTheme="minorHAnsi"/>
                <w:bCs/>
                <w:sz w:val="24"/>
                <w:szCs w:val="24"/>
                <w:lang w:val="ru-RU"/>
              </w:rPr>
              <w:t xml:space="preserve">-ну-ка -Парни!» </w:t>
            </w:r>
            <w:r>
              <w:rPr>
                <w:rFonts w:ascii="Times New Roman" w:hAnsi="Times New Roman" w:eastAsiaTheme="minorHAnsi"/>
                <w:bCs/>
                <w:i/>
                <w:iCs/>
                <w:sz w:val="24"/>
                <w:szCs w:val="24"/>
              </w:rPr>
              <w:t>(</w:t>
            </w:r>
            <w:r>
              <w:rPr>
                <w:rFonts w:ascii="Times New Roman" w:hAnsi="Times New Roman" w:eastAsiaTheme="minorHAnsi"/>
                <w:bCs/>
                <w:i/>
                <w:iCs/>
                <w:sz w:val="24"/>
                <w:szCs w:val="24"/>
                <w:lang w:val="ru-RU"/>
              </w:rPr>
              <w:t>жители</w:t>
            </w:r>
            <w:r>
              <w:rPr>
                <w:rFonts w:hint="default" w:ascii="Times New Roman" w:hAnsi="Times New Roman" w:eastAsiaTheme="minorHAnsi"/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Theme="minorHAnsi"/>
                <w:bCs/>
                <w:i/>
                <w:iCs/>
                <w:sz w:val="24"/>
                <w:szCs w:val="24"/>
                <w:lang w:val="ru-RU"/>
              </w:rPr>
              <w:t>п</w:t>
            </w:r>
            <w:r>
              <w:rPr>
                <w:rFonts w:hint="default" w:ascii="Times New Roman" w:hAnsi="Times New Roman" w:eastAsiaTheme="minorHAnsi"/>
                <w:bCs/>
                <w:i/>
                <w:iCs/>
                <w:sz w:val="24"/>
                <w:szCs w:val="24"/>
                <w:lang w:val="ru-RU"/>
              </w:rPr>
              <w:t>.Красномайский</w:t>
            </w:r>
            <w:r>
              <w:rPr>
                <w:rFonts w:ascii="Times New Roman" w:hAnsi="Times New Roman" w:eastAsiaTheme="minorHAnsi"/>
                <w:bCs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1691" w:type="dxa"/>
          </w:tcPr>
          <w:p w14:paraId="28BF3E5B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Theme="minorHAnsi"/>
                <w:bCs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eastAsiaTheme="minorHAnsi"/>
                <w:bCs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eastAsiaTheme="minorHAnsi"/>
                <w:bCs/>
                <w:sz w:val="24"/>
                <w:szCs w:val="24"/>
              </w:rPr>
              <w:t>.02.</w:t>
            </w:r>
            <w:r>
              <w:rPr>
                <w:rFonts w:ascii="Times New Roman" w:hAnsi="Times New Roman" w:eastAsiaTheme="minorHAnsi"/>
                <w:bCs/>
                <w:sz w:val="24"/>
                <w:szCs w:val="24"/>
                <w:lang w:val="ru-RU"/>
              </w:rPr>
              <w:t>2026</w:t>
            </w:r>
          </w:p>
          <w:p w14:paraId="4BC7F75C">
            <w:pPr>
              <w:spacing w:after="0" w:line="240" w:lineRule="auto"/>
              <w:jc w:val="center"/>
              <w:rPr>
                <w:rFonts w:ascii="Times New Roman" w:hAnsi="Times New Roman" w:eastAsiaTheme="minorHAnsi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eastAsiaTheme="minorHAnsi"/>
                <w:bCs/>
                <w:sz w:val="24"/>
                <w:szCs w:val="24"/>
              </w:rPr>
              <w:t>12:00</w:t>
            </w:r>
          </w:p>
        </w:tc>
        <w:tc>
          <w:tcPr>
            <w:tcW w:w="2411" w:type="dxa"/>
          </w:tcPr>
          <w:p w14:paraId="51695724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МКУ СКО «Молодость» </w:t>
            </w:r>
          </w:p>
          <w:p w14:paraId="5140EE4C">
            <w:pPr>
              <w:spacing w:after="0" w:line="240" w:lineRule="auto"/>
              <w:jc w:val="center"/>
              <w:rPr>
                <w:rFonts w:ascii="Times New Roman" w:hAnsi="Times New Roman" w:eastAsiaTheme="minorHAnsi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2694" w:type="dxa"/>
          </w:tcPr>
          <w:p w14:paraId="3D694DD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ДК «Молодость»</w:t>
            </w:r>
          </w:p>
          <w:p w14:paraId="0943A6C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п. Красномайский</w:t>
            </w:r>
          </w:p>
          <w:p w14:paraId="54216999">
            <w:pPr>
              <w:spacing w:after="0" w:line="240" w:lineRule="auto"/>
              <w:jc w:val="center"/>
              <w:rPr>
                <w:rFonts w:ascii="Times New Roman" w:hAnsi="Times New Roman" w:eastAsiaTheme="minorHAnsi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Железнодорожная, 1</w:t>
            </w:r>
          </w:p>
        </w:tc>
        <w:tc>
          <w:tcPr>
            <w:tcW w:w="2120" w:type="dxa"/>
          </w:tcPr>
          <w:p w14:paraId="30AAF2B0">
            <w:pPr>
              <w:spacing w:after="0" w:line="240" w:lineRule="auto"/>
              <w:jc w:val="center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15</w:t>
            </w:r>
          </w:p>
          <w:p w14:paraId="38774C58">
            <w:pPr>
              <w:spacing w:after="0" w:line="240" w:lineRule="auto"/>
              <w:jc w:val="center"/>
              <w:rPr>
                <w:rFonts w:ascii="Times New Roman" w:hAnsi="Times New Roman" w:eastAsiaTheme="minorHAnsi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2108" w:type="dxa"/>
          </w:tcPr>
          <w:p w14:paraId="53B898EB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6BCF5E1D">
            <w:pPr>
              <w:spacing w:after="0" w:line="240" w:lineRule="auto"/>
              <w:jc w:val="both"/>
              <w:rPr>
                <w:rFonts w:ascii="Times New Roman" w:hAnsi="Times New Roman" w:eastAsiaTheme="minorHAnsi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8-913-947-28-35</w:t>
            </w:r>
          </w:p>
        </w:tc>
      </w:tr>
      <w:tr w14:paraId="1C0928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7" w:type="dxa"/>
          </w:tcPr>
          <w:p w14:paraId="562F39B2">
            <w:pPr>
              <w:numPr>
                <w:ilvl w:val="0"/>
                <w:numId w:val="1"/>
              </w:numPr>
              <w:spacing w:after="0" w:line="240" w:lineRule="auto"/>
              <w:ind w:left="425" w:leftChars="0" w:hanging="425" w:firstLineChars="0"/>
              <w:jc w:val="center"/>
              <w:rPr>
                <w:rFonts w:ascii="Times New Roman" w:hAnsi="Times New Roman" w:eastAsiaTheme="minorHAnsi"/>
                <w:b/>
                <w:bCs/>
                <w:sz w:val="24"/>
                <w:szCs w:val="24"/>
              </w:rPr>
            </w:pPr>
          </w:p>
        </w:tc>
        <w:tc>
          <w:tcPr>
            <w:tcW w:w="3816" w:type="dxa"/>
          </w:tcPr>
          <w:p w14:paraId="0F9712AD">
            <w:pPr>
              <w:spacing w:after="0" w:line="240" w:lineRule="auto"/>
              <w:rPr>
                <w:rFonts w:ascii="Times New Roman" w:hAnsi="Times New Roman" w:eastAsiaTheme="minorHAnsi"/>
                <w:bCs/>
                <w:sz w:val="24"/>
                <w:szCs w:val="24"/>
              </w:rPr>
            </w:pPr>
            <w:r>
              <w:rPr>
                <w:rFonts w:ascii="Times New Roman" w:hAnsi="Times New Roman" w:eastAsiaTheme="minorHAnsi"/>
                <w:bCs/>
                <w:sz w:val="24"/>
                <w:szCs w:val="24"/>
              </w:rPr>
              <w:t>Патриотическая акция в поддержку СВО «Письмо солдату»</w:t>
            </w:r>
          </w:p>
          <w:p w14:paraId="6CC54012">
            <w:pPr>
              <w:spacing w:after="0" w:line="240" w:lineRule="auto"/>
              <w:rPr>
                <w:rFonts w:ascii="Times New Roman" w:hAnsi="Times New Roman" w:eastAsiaTheme="minorHAnsi"/>
                <w:bCs/>
                <w:sz w:val="24"/>
                <w:szCs w:val="24"/>
              </w:rPr>
            </w:pPr>
            <w:r>
              <w:rPr>
                <w:rFonts w:ascii="Times New Roman" w:hAnsi="Times New Roman" w:eastAsiaTheme="minorHAnsi"/>
                <w:bCs/>
                <w:i/>
                <w:iCs/>
                <w:sz w:val="24"/>
                <w:szCs w:val="24"/>
              </w:rPr>
              <w:t>(</w:t>
            </w:r>
            <w:r>
              <w:rPr>
                <w:rFonts w:ascii="Times New Roman" w:hAnsi="Times New Roman" w:eastAsiaTheme="minorHAnsi"/>
                <w:bCs/>
                <w:i/>
                <w:iCs/>
                <w:sz w:val="24"/>
                <w:szCs w:val="24"/>
                <w:lang w:val="ru-RU"/>
              </w:rPr>
              <w:t>жители</w:t>
            </w:r>
            <w:r>
              <w:rPr>
                <w:rFonts w:hint="default" w:ascii="Times New Roman" w:hAnsi="Times New Roman" w:eastAsiaTheme="minorHAnsi"/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Theme="minorHAnsi"/>
                <w:bCs/>
                <w:i/>
                <w:iCs/>
                <w:sz w:val="24"/>
                <w:szCs w:val="24"/>
                <w:lang w:val="ru-RU"/>
              </w:rPr>
              <w:t>п</w:t>
            </w:r>
            <w:r>
              <w:rPr>
                <w:rFonts w:hint="default" w:ascii="Times New Roman" w:hAnsi="Times New Roman" w:eastAsiaTheme="minorHAnsi"/>
                <w:bCs/>
                <w:i/>
                <w:iCs/>
                <w:sz w:val="24"/>
                <w:szCs w:val="24"/>
                <w:lang w:val="ru-RU"/>
              </w:rPr>
              <w:t>.Красномайский</w:t>
            </w:r>
            <w:r>
              <w:rPr>
                <w:rFonts w:ascii="Times New Roman" w:hAnsi="Times New Roman" w:eastAsiaTheme="minorHAnsi"/>
                <w:bCs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1691" w:type="dxa"/>
          </w:tcPr>
          <w:p w14:paraId="5CF7A329">
            <w:pPr>
              <w:spacing w:after="0" w:line="240" w:lineRule="auto"/>
              <w:jc w:val="center"/>
              <w:rPr>
                <w:rFonts w:hint="default" w:ascii="Times New Roman" w:hAnsi="Times New Roman" w:eastAsiaTheme="minorHAnsi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Theme="minorHAnsi"/>
                <w:bCs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eastAsiaTheme="minorHAnsi"/>
                <w:bCs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eastAsiaTheme="minorHAnsi"/>
                <w:bCs/>
                <w:sz w:val="24"/>
                <w:szCs w:val="24"/>
              </w:rPr>
              <w:t>.02.</w:t>
            </w:r>
            <w:r>
              <w:rPr>
                <w:rFonts w:ascii="Times New Roman" w:hAnsi="Times New Roman" w:eastAsiaTheme="minorHAnsi"/>
                <w:bCs/>
                <w:sz w:val="24"/>
                <w:szCs w:val="24"/>
                <w:lang w:val="ru-RU"/>
              </w:rPr>
              <w:t>2026</w:t>
            </w:r>
          </w:p>
          <w:p w14:paraId="6637EDA5">
            <w:pPr>
              <w:spacing w:after="0" w:line="240" w:lineRule="auto"/>
              <w:jc w:val="center"/>
              <w:rPr>
                <w:rFonts w:ascii="Times New Roman" w:hAnsi="Times New Roman" w:eastAsiaTheme="minorHAnsi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eastAsiaTheme="minorHAnsi"/>
                <w:bCs/>
                <w:sz w:val="24"/>
                <w:szCs w:val="24"/>
              </w:rPr>
              <w:t>15:00</w:t>
            </w:r>
          </w:p>
        </w:tc>
        <w:tc>
          <w:tcPr>
            <w:tcW w:w="2411" w:type="dxa"/>
          </w:tcPr>
          <w:p w14:paraId="32E03D17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МКУ СКО «Молодость» </w:t>
            </w:r>
          </w:p>
          <w:p w14:paraId="0AA4BD91">
            <w:pPr>
              <w:spacing w:after="0" w:line="240" w:lineRule="auto"/>
              <w:jc w:val="center"/>
              <w:rPr>
                <w:rFonts w:ascii="Times New Roman" w:hAnsi="Times New Roman" w:eastAsiaTheme="minorHAnsi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2694" w:type="dxa"/>
          </w:tcPr>
          <w:p w14:paraId="034497F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ДК «Молодость»</w:t>
            </w:r>
          </w:p>
          <w:p w14:paraId="62BE39A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п. Красномайский</w:t>
            </w:r>
          </w:p>
          <w:p w14:paraId="3FE8F2A8">
            <w:pPr>
              <w:spacing w:after="0" w:line="240" w:lineRule="auto"/>
              <w:jc w:val="center"/>
              <w:rPr>
                <w:rFonts w:ascii="Times New Roman" w:hAnsi="Times New Roman" w:eastAsiaTheme="minorHAnsi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  <w:t>ул. Железнодорожная, 1</w:t>
            </w:r>
          </w:p>
        </w:tc>
        <w:tc>
          <w:tcPr>
            <w:tcW w:w="2120" w:type="dxa"/>
          </w:tcPr>
          <w:p w14:paraId="11BA0629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20</w:t>
            </w:r>
          </w:p>
          <w:p w14:paraId="1384856B">
            <w:pPr>
              <w:spacing w:after="0" w:line="240" w:lineRule="auto"/>
              <w:jc w:val="center"/>
              <w:rPr>
                <w:rFonts w:ascii="Times New Roman" w:hAnsi="Times New Roman" w:eastAsiaTheme="minorHAnsi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2108" w:type="dxa"/>
          </w:tcPr>
          <w:p w14:paraId="72433E9F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Ощепкова Светлана Николаевна,</w:t>
            </w:r>
          </w:p>
          <w:p w14:paraId="5DFF0900">
            <w:pPr>
              <w:spacing w:after="0" w:line="240" w:lineRule="auto"/>
              <w:jc w:val="both"/>
              <w:rPr>
                <w:rFonts w:ascii="Times New Roman" w:hAnsi="Times New Roman" w:eastAsiaTheme="minorHAnsi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8-913-947-28-35</w:t>
            </w:r>
          </w:p>
        </w:tc>
      </w:tr>
    </w:tbl>
    <w:p w14:paraId="58E92621">
      <w:pPr>
        <w:spacing w:after="0"/>
        <w:rPr>
          <w:rFonts w:ascii="Times New Roman" w:hAnsi="Times New Roman"/>
          <w:sz w:val="18"/>
          <w:szCs w:val="18"/>
        </w:rPr>
      </w:pPr>
    </w:p>
    <w:p w14:paraId="05F9A918">
      <w:pPr>
        <w:spacing w:after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Исполнитель</w:t>
      </w:r>
    </w:p>
    <w:p w14:paraId="2DFC0CC7">
      <w:pPr>
        <w:spacing w:after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  <w:lang w:val="ru-RU"/>
        </w:rPr>
        <w:t>Устинова</w:t>
      </w:r>
      <w:r>
        <w:rPr>
          <w:rFonts w:hint="default" w:ascii="Times New Roman" w:hAnsi="Times New Roman"/>
          <w:sz w:val="18"/>
          <w:szCs w:val="18"/>
          <w:lang w:val="ru-RU"/>
        </w:rPr>
        <w:t xml:space="preserve"> Я.В</w:t>
      </w:r>
      <w:r>
        <w:rPr>
          <w:rFonts w:ascii="Times New Roman" w:hAnsi="Times New Roman"/>
          <w:sz w:val="18"/>
          <w:szCs w:val="18"/>
        </w:rPr>
        <w:t>.</w:t>
      </w:r>
    </w:p>
    <w:p w14:paraId="7A640448">
      <w:pPr>
        <w:spacing w:after="0"/>
        <w:rPr>
          <w:rFonts w:hint="default" w:ascii="Times New Roman" w:hAnsi="Times New Roman"/>
          <w:sz w:val="18"/>
          <w:szCs w:val="18"/>
          <w:lang w:val="ru-RU"/>
        </w:rPr>
      </w:pPr>
      <w:r>
        <w:rPr>
          <w:rFonts w:ascii="Times New Roman" w:hAnsi="Times New Roman"/>
          <w:sz w:val="18"/>
          <w:szCs w:val="18"/>
        </w:rPr>
        <w:t>8-</w:t>
      </w:r>
      <w:r>
        <w:rPr>
          <w:rFonts w:hint="default" w:ascii="Times New Roman" w:hAnsi="Times New Roman"/>
          <w:sz w:val="18"/>
          <w:szCs w:val="18"/>
          <w:lang w:val="ru-RU"/>
        </w:rPr>
        <w:t>903-902-45-21</w:t>
      </w:r>
    </w:p>
    <w:p w14:paraId="65564A40"/>
    <w:sectPr>
      <w:pgSz w:w="16838" w:h="11906" w:orient="landscape"/>
      <w:pgMar w:top="567" w:right="1134" w:bottom="850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haroni">
    <w:altName w:val="Times New Roman"/>
    <w:panose1 w:val="00000000000000000000"/>
    <w:charset w:val="B1"/>
    <w:family w:val="auto"/>
    <w:pitch w:val="default"/>
    <w:sig w:usb0="00000000" w:usb1="00000000" w:usb2="00000000" w:usb3="00000000" w:csb0="0000002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44B0F2E"/>
    <w:multiLevelType w:val="singleLevel"/>
    <w:tmpl w:val="C44B0F2E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D77DDC"/>
    <w:rsid w:val="063825FB"/>
    <w:rsid w:val="1A027AAA"/>
    <w:rsid w:val="41502C1C"/>
    <w:rsid w:val="49587DAC"/>
    <w:rsid w:val="511B349E"/>
    <w:rsid w:val="77566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Calibri" w:hAnsi="Calibri" w:eastAsia="Calibri" w:cs="Times New Roman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table" w:styleId="5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11"/>
    <w:basedOn w:val="3"/>
    <w:qFormat/>
    <w:uiPriority w:val="0"/>
    <w:pPr>
      <w:spacing w:after="0" w:line="240" w:lineRule="auto"/>
    </w:pPr>
    <w:rPr>
      <w:rFonts w:ascii="Times New Roman" w:hAnsi="Times New Roman" w:eastAsia="Calibri" w:cs="Aharoni"/>
      <w:kern w:val="0"/>
      <w:sz w:val="24"/>
      <w:szCs w:val="144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List Paragraph"/>
    <w:basedOn w:val="1"/>
    <w:qFormat/>
    <w:uiPriority w:val="1"/>
    <w:pPr>
      <w:spacing w:after="200" w:line="276" w:lineRule="auto"/>
      <w:ind w:left="720"/>
      <w:contextualSpacing/>
    </w:pPr>
    <w:rPr>
      <w:rFonts w:eastAsia="Times New Roman"/>
      <w:lang w:eastAsia="ru-RU"/>
    </w:rPr>
  </w:style>
  <w:style w:type="paragraph" w:customStyle="1" w:styleId="8">
    <w:name w:val="Table Paragraph"/>
    <w:basedOn w:val="1"/>
    <w:qFormat/>
    <w:uiPriority w:val="1"/>
    <w:pPr>
      <w:widowControl w:val="0"/>
      <w:autoSpaceDE w:val="0"/>
      <w:autoSpaceDN w:val="0"/>
      <w:spacing w:after="0" w:line="240" w:lineRule="auto"/>
      <w:ind w:left="324"/>
    </w:pPr>
    <w:rPr>
      <w:rFonts w:ascii="Times New Roman" w:hAnsi="Times New Roman" w:eastAsia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2025-01-14T10:56:00Z</dcterms:created>
  <dc:creator>user</dc:creator>
  <cp:lastModifiedBy>Яна Лиер</cp:lastModifiedBy>
  <dcterms:modified xsi:type="dcterms:W3CDTF">2026-01-21T03:49:18Z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691D9D4047A54C9A80F91F24479D743C_12</vt:lpwstr>
  </property>
</Properties>
</file>